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688D7" w14:textId="77777777" w:rsidR="009D515C" w:rsidRPr="00B65861" w:rsidRDefault="00F418FF">
      <w:pPr>
        <w:rPr>
          <w:b/>
          <w:i/>
          <w:sz w:val="22"/>
          <w:szCs w:val="22"/>
        </w:rPr>
      </w:pPr>
      <w:bookmarkStart w:id="0" w:name="_GoBack"/>
      <w:bookmarkEnd w:id="0"/>
      <w:r w:rsidRPr="00B65861">
        <w:rPr>
          <w:b/>
          <w:i/>
          <w:sz w:val="22"/>
          <w:szCs w:val="22"/>
        </w:rPr>
        <w:t>FINA 3000: FALL 2015</w:t>
      </w:r>
    </w:p>
    <w:p w14:paraId="2C7C52C2" w14:textId="77777777" w:rsidR="00F418FF" w:rsidRPr="00B65861" w:rsidRDefault="00F418FF">
      <w:pPr>
        <w:rPr>
          <w:b/>
          <w:i/>
          <w:sz w:val="22"/>
          <w:szCs w:val="22"/>
        </w:rPr>
      </w:pPr>
      <w:r w:rsidRPr="00B65861">
        <w:rPr>
          <w:b/>
          <w:i/>
          <w:sz w:val="22"/>
          <w:szCs w:val="22"/>
        </w:rPr>
        <w:t>TEST 3: CAPITAL BUDGETING, WACC, AND SPECIAL TOPICS</w:t>
      </w:r>
    </w:p>
    <w:p w14:paraId="387FAE39" w14:textId="77777777" w:rsidR="00F418FF" w:rsidRPr="00B65861" w:rsidRDefault="00F418FF">
      <w:pPr>
        <w:rPr>
          <w:b/>
          <w:i/>
          <w:sz w:val="22"/>
          <w:szCs w:val="22"/>
        </w:rPr>
      </w:pPr>
      <w:r w:rsidRPr="00B65861">
        <w:rPr>
          <w:b/>
          <w:i/>
          <w:sz w:val="22"/>
          <w:szCs w:val="22"/>
        </w:rPr>
        <w:t>NOVEMBER 18</w:t>
      </w:r>
      <w:r w:rsidRPr="00B65861">
        <w:rPr>
          <w:b/>
          <w:i/>
          <w:sz w:val="22"/>
          <w:szCs w:val="22"/>
          <w:vertAlign w:val="superscript"/>
        </w:rPr>
        <w:t>th</w:t>
      </w:r>
      <w:r w:rsidRPr="00B65861">
        <w:rPr>
          <w:b/>
          <w:i/>
          <w:sz w:val="22"/>
          <w:szCs w:val="22"/>
        </w:rPr>
        <w:t>, 2015</w:t>
      </w:r>
    </w:p>
    <w:p w14:paraId="154BA111" w14:textId="77777777" w:rsidR="00F418FF" w:rsidRPr="00B65861" w:rsidRDefault="00F418FF">
      <w:pPr>
        <w:rPr>
          <w:b/>
          <w:i/>
          <w:sz w:val="22"/>
          <w:szCs w:val="22"/>
        </w:rPr>
      </w:pPr>
      <w:r w:rsidRPr="00B65861">
        <w:rPr>
          <w:b/>
          <w:i/>
          <w:sz w:val="22"/>
          <w:szCs w:val="22"/>
        </w:rPr>
        <w:t>7 pm – 9 pm</w:t>
      </w:r>
    </w:p>
    <w:p w14:paraId="116ED348" w14:textId="77777777" w:rsidR="00F418FF" w:rsidRPr="00B65861" w:rsidRDefault="00F418FF">
      <w:pPr>
        <w:rPr>
          <w:b/>
          <w:i/>
          <w:sz w:val="22"/>
          <w:szCs w:val="22"/>
        </w:rPr>
      </w:pPr>
    </w:p>
    <w:p w14:paraId="63AC3D48" w14:textId="77777777" w:rsidR="00F418FF" w:rsidRPr="00B65861" w:rsidRDefault="00F418FF">
      <w:pPr>
        <w:rPr>
          <w:b/>
          <w:i/>
          <w:sz w:val="22"/>
          <w:szCs w:val="22"/>
        </w:rPr>
      </w:pPr>
      <w:r w:rsidRPr="00B65861">
        <w:rPr>
          <w:b/>
          <w:i/>
          <w:sz w:val="22"/>
          <w:szCs w:val="22"/>
        </w:rPr>
        <w:t>INSTRUCTIONS:</w:t>
      </w:r>
    </w:p>
    <w:p w14:paraId="61B7E1F9" w14:textId="034FF5DA" w:rsidR="00F418FF" w:rsidRPr="00B65861" w:rsidRDefault="00F418FF">
      <w:pPr>
        <w:rPr>
          <w:b/>
          <w:i/>
          <w:sz w:val="22"/>
          <w:szCs w:val="22"/>
        </w:rPr>
      </w:pPr>
      <w:r w:rsidRPr="00B65861">
        <w:rPr>
          <w:b/>
          <w:i/>
          <w:sz w:val="22"/>
          <w:szCs w:val="22"/>
        </w:rPr>
        <w:t>1.</w:t>
      </w:r>
      <w:r w:rsidRPr="00B65861">
        <w:rPr>
          <w:b/>
          <w:i/>
          <w:sz w:val="22"/>
          <w:szCs w:val="22"/>
        </w:rPr>
        <w:tab/>
        <w:t xml:space="preserve">Bubble in your LAST NAME, FIRST NAME, AND 810# on your </w:t>
      </w:r>
      <w:r w:rsidR="00B65861">
        <w:rPr>
          <w:b/>
          <w:i/>
          <w:sz w:val="22"/>
          <w:szCs w:val="22"/>
        </w:rPr>
        <w:tab/>
      </w:r>
      <w:proofErr w:type="spellStart"/>
      <w:r w:rsidRPr="00B65861">
        <w:rPr>
          <w:b/>
          <w:i/>
          <w:sz w:val="22"/>
          <w:szCs w:val="22"/>
        </w:rPr>
        <w:t>scantron</w:t>
      </w:r>
      <w:proofErr w:type="spellEnd"/>
      <w:r w:rsidRPr="00B65861">
        <w:rPr>
          <w:b/>
          <w:i/>
          <w:sz w:val="22"/>
          <w:szCs w:val="22"/>
        </w:rPr>
        <w:t>.</w:t>
      </w:r>
    </w:p>
    <w:p w14:paraId="66650018" w14:textId="2D9762AB" w:rsidR="00F418FF" w:rsidRPr="00B65861" w:rsidRDefault="00F418FF">
      <w:pPr>
        <w:rPr>
          <w:b/>
          <w:i/>
          <w:sz w:val="22"/>
          <w:szCs w:val="22"/>
        </w:rPr>
      </w:pPr>
      <w:r w:rsidRPr="00B65861">
        <w:rPr>
          <w:b/>
          <w:i/>
          <w:sz w:val="22"/>
          <w:szCs w:val="22"/>
        </w:rPr>
        <w:t>2.</w:t>
      </w:r>
      <w:r w:rsidRPr="00B65861">
        <w:rPr>
          <w:b/>
          <w:i/>
          <w:sz w:val="22"/>
          <w:szCs w:val="22"/>
        </w:rPr>
        <w:tab/>
      </w:r>
      <w:r w:rsidR="00B65861">
        <w:rPr>
          <w:b/>
          <w:i/>
          <w:sz w:val="22"/>
          <w:szCs w:val="22"/>
        </w:rPr>
        <w:t xml:space="preserve">BUBBLE IN YOUR 5-DIGIT TEST CODE ON YOUR SCANTRON.  </w:t>
      </w:r>
      <w:r w:rsidR="00B65861">
        <w:rPr>
          <w:b/>
          <w:i/>
          <w:sz w:val="22"/>
          <w:szCs w:val="22"/>
        </w:rPr>
        <w:tab/>
        <w:t>THE FIRST TWO DIGITS ARE “0”.</w:t>
      </w:r>
    </w:p>
    <w:p w14:paraId="4BC19579" w14:textId="23B115FD" w:rsidR="00F418FF" w:rsidRPr="00B65861" w:rsidRDefault="00F418FF">
      <w:pPr>
        <w:rPr>
          <w:b/>
          <w:i/>
          <w:sz w:val="22"/>
          <w:szCs w:val="22"/>
        </w:rPr>
      </w:pPr>
      <w:r w:rsidRPr="00B65861">
        <w:rPr>
          <w:b/>
          <w:i/>
          <w:sz w:val="22"/>
          <w:szCs w:val="22"/>
        </w:rPr>
        <w:t>3.</w:t>
      </w:r>
      <w:r w:rsidRPr="00B65861">
        <w:rPr>
          <w:b/>
          <w:i/>
          <w:sz w:val="22"/>
          <w:szCs w:val="22"/>
        </w:rPr>
        <w:tab/>
        <w:t xml:space="preserve">For the true/false section, enter “A” if the statement is TRUE, </w:t>
      </w:r>
      <w:r w:rsidR="00B65861">
        <w:rPr>
          <w:b/>
          <w:i/>
          <w:sz w:val="22"/>
          <w:szCs w:val="22"/>
        </w:rPr>
        <w:tab/>
      </w:r>
      <w:r w:rsidRPr="00B65861">
        <w:rPr>
          <w:b/>
          <w:i/>
          <w:sz w:val="22"/>
          <w:szCs w:val="22"/>
        </w:rPr>
        <w:t xml:space="preserve">and enter “B” if the statement is FALSE.  </w:t>
      </w:r>
    </w:p>
    <w:p w14:paraId="5C902D5B" w14:textId="7084A5BE" w:rsidR="00F418FF" w:rsidRPr="00B65861" w:rsidRDefault="00F418FF">
      <w:pPr>
        <w:rPr>
          <w:b/>
          <w:i/>
          <w:sz w:val="22"/>
          <w:szCs w:val="22"/>
        </w:rPr>
      </w:pPr>
      <w:r w:rsidRPr="00B65861">
        <w:rPr>
          <w:b/>
          <w:i/>
          <w:sz w:val="22"/>
          <w:szCs w:val="22"/>
        </w:rPr>
        <w:t>4.</w:t>
      </w:r>
      <w:r w:rsidRPr="00B65861">
        <w:rPr>
          <w:b/>
          <w:i/>
          <w:sz w:val="22"/>
          <w:szCs w:val="22"/>
        </w:rPr>
        <w:tab/>
        <w:t xml:space="preserve">For the multiple choice section, select the answer that best </w:t>
      </w:r>
      <w:r w:rsidR="00B65861">
        <w:rPr>
          <w:b/>
          <w:i/>
          <w:sz w:val="22"/>
          <w:szCs w:val="22"/>
        </w:rPr>
        <w:tab/>
      </w:r>
      <w:r w:rsidRPr="00B65861">
        <w:rPr>
          <w:b/>
          <w:i/>
          <w:sz w:val="22"/>
          <w:szCs w:val="22"/>
        </w:rPr>
        <w:t xml:space="preserve">answers the question.  SHOW your work for multiple choice </w:t>
      </w:r>
      <w:r w:rsidR="00B65861">
        <w:rPr>
          <w:b/>
          <w:i/>
          <w:sz w:val="22"/>
          <w:szCs w:val="22"/>
        </w:rPr>
        <w:tab/>
      </w:r>
      <w:r w:rsidRPr="00B65861">
        <w:rPr>
          <w:b/>
          <w:i/>
          <w:sz w:val="22"/>
          <w:szCs w:val="22"/>
        </w:rPr>
        <w:t>question.  Tests can be randomly graded for work.</w:t>
      </w:r>
    </w:p>
    <w:p w14:paraId="2228D334" w14:textId="3812D34D" w:rsidR="00F418FF" w:rsidRPr="00B65861" w:rsidRDefault="00F418FF">
      <w:pPr>
        <w:rPr>
          <w:b/>
          <w:i/>
          <w:sz w:val="22"/>
          <w:szCs w:val="22"/>
        </w:rPr>
      </w:pPr>
      <w:r w:rsidRPr="00B65861">
        <w:rPr>
          <w:b/>
          <w:i/>
          <w:sz w:val="22"/>
          <w:szCs w:val="22"/>
        </w:rPr>
        <w:t>5.</w:t>
      </w:r>
      <w:r w:rsidRPr="00B65861">
        <w:rPr>
          <w:b/>
          <w:i/>
          <w:sz w:val="22"/>
          <w:szCs w:val="22"/>
        </w:rPr>
        <w:tab/>
        <w:t xml:space="preserve">There are </w:t>
      </w:r>
      <w:r w:rsidR="00B6787F" w:rsidRPr="00B65861">
        <w:rPr>
          <w:b/>
          <w:i/>
          <w:sz w:val="22"/>
          <w:szCs w:val="22"/>
        </w:rPr>
        <w:t>49</w:t>
      </w:r>
      <w:r w:rsidRPr="00B65861">
        <w:rPr>
          <w:b/>
          <w:i/>
          <w:sz w:val="22"/>
          <w:szCs w:val="22"/>
        </w:rPr>
        <w:t xml:space="preserve"> questions on the test.</w:t>
      </w:r>
    </w:p>
    <w:p w14:paraId="133B2EE3" w14:textId="77777777" w:rsidR="00F418FF" w:rsidRPr="00B65861" w:rsidRDefault="00F418FF">
      <w:pPr>
        <w:rPr>
          <w:b/>
          <w:i/>
          <w:sz w:val="22"/>
          <w:szCs w:val="22"/>
        </w:rPr>
      </w:pPr>
    </w:p>
    <w:p w14:paraId="60826865" w14:textId="77777777" w:rsidR="00F418FF" w:rsidRPr="00B65861" w:rsidRDefault="00F418FF">
      <w:pPr>
        <w:rPr>
          <w:b/>
          <w:i/>
          <w:sz w:val="22"/>
          <w:szCs w:val="22"/>
        </w:rPr>
      </w:pPr>
    </w:p>
    <w:p w14:paraId="7FC3741D" w14:textId="77777777" w:rsidR="00F54979" w:rsidRPr="00B65861" w:rsidRDefault="00F54979">
      <w:pPr>
        <w:rPr>
          <w:b/>
          <w:i/>
          <w:sz w:val="22"/>
          <w:szCs w:val="22"/>
        </w:rPr>
      </w:pPr>
    </w:p>
    <w:p w14:paraId="084A76E6" w14:textId="77777777" w:rsidR="00F54979" w:rsidRPr="00B65861" w:rsidRDefault="00F54979">
      <w:pPr>
        <w:rPr>
          <w:b/>
          <w:i/>
          <w:sz w:val="22"/>
          <w:szCs w:val="22"/>
        </w:rPr>
      </w:pPr>
    </w:p>
    <w:p w14:paraId="2BBFFA7F" w14:textId="77777777" w:rsidR="00F54979" w:rsidRPr="00B65861" w:rsidRDefault="00F54979">
      <w:pPr>
        <w:rPr>
          <w:b/>
          <w:i/>
          <w:sz w:val="22"/>
          <w:szCs w:val="22"/>
        </w:rPr>
      </w:pPr>
    </w:p>
    <w:p w14:paraId="7EF9A2AA" w14:textId="77777777" w:rsidR="00F54979" w:rsidRPr="00B65861" w:rsidRDefault="00F54979">
      <w:pPr>
        <w:rPr>
          <w:b/>
          <w:i/>
          <w:sz w:val="22"/>
          <w:szCs w:val="22"/>
        </w:rPr>
      </w:pPr>
    </w:p>
    <w:p w14:paraId="49E24D5E" w14:textId="77777777" w:rsidR="00F54979" w:rsidRPr="00B65861" w:rsidRDefault="00F54979">
      <w:pPr>
        <w:rPr>
          <w:b/>
          <w:i/>
          <w:sz w:val="22"/>
          <w:szCs w:val="22"/>
        </w:rPr>
      </w:pPr>
    </w:p>
    <w:p w14:paraId="09BEE180" w14:textId="77777777" w:rsidR="00F54979" w:rsidRPr="00B65861" w:rsidRDefault="00F54979">
      <w:pPr>
        <w:rPr>
          <w:b/>
          <w:i/>
          <w:sz w:val="22"/>
          <w:szCs w:val="22"/>
        </w:rPr>
      </w:pPr>
    </w:p>
    <w:p w14:paraId="7ADD9083" w14:textId="77777777" w:rsidR="00F54979" w:rsidRPr="00B65861" w:rsidRDefault="00F54979">
      <w:pPr>
        <w:rPr>
          <w:b/>
          <w:i/>
          <w:sz w:val="22"/>
          <w:szCs w:val="22"/>
        </w:rPr>
      </w:pPr>
    </w:p>
    <w:p w14:paraId="20FDE774" w14:textId="77777777" w:rsidR="00F54979" w:rsidRPr="00B65861" w:rsidRDefault="00F54979">
      <w:pPr>
        <w:rPr>
          <w:b/>
          <w:i/>
          <w:sz w:val="22"/>
          <w:szCs w:val="22"/>
        </w:rPr>
      </w:pPr>
    </w:p>
    <w:p w14:paraId="47A51C57" w14:textId="77777777" w:rsidR="00F54979" w:rsidRPr="00B65861" w:rsidRDefault="00F54979">
      <w:pPr>
        <w:rPr>
          <w:b/>
          <w:i/>
          <w:sz w:val="22"/>
          <w:szCs w:val="22"/>
        </w:rPr>
      </w:pPr>
    </w:p>
    <w:p w14:paraId="243D0F39" w14:textId="77777777" w:rsidR="00F54979" w:rsidRPr="00B65861" w:rsidRDefault="00F54979">
      <w:pPr>
        <w:rPr>
          <w:b/>
          <w:i/>
          <w:sz w:val="22"/>
          <w:szCs w:val="22"/>
        </w:rPr>
      </w:pPr>
    </w:p>
    <w:p w14:paraId="557DBA79" w14:textId="77777777" w:rsidR="00F54979" w:rsidRPr="00B65861" w:rsidRDefault="00F54979">
      <w:pPr>
        <w:rPr>
          <w:b/>
          <w:i/>
          <w:sz w:val="22"/>
          <w:szCs w:val="22"/>
        </w:rPr>
      </w:pPr>
    </w:p>
    <w:p w14:paraId="536799B5" w14:textId="77777777" w:rsidR="00F54979" w:rsidRPr="00B65861" w:rsidRDefault="00F54979">
      <w:pPr>
        <w:rPr>
          <w:b/>
          <w:i/>
          <w:sz w:val="22"/>
          <w:szCs w:val="22"/>
        </w:rPr>
      </w:pPr>
    </w:p>
    <w:p w14:paraId="4880A838" w14:textId="77777777" w:rsidR="00F54979" w:rsidRPr="00B65861" w:rsidRDefault="00F54979">
      <w:pPr>
        <w:rPr>
          <w:b/>
          <w:i/>
          <w:sz w:val="22"/>
          <w:szCs w:val="22"/>
        </w:rPr>
      </w:pPr>
    </w:p>
    <w:p w14:paraId="0AC242AA" w14:textId="77777777" w:rsidR="00F54979" w:rsidRDefault="00F54979">
      <w:pPr>
        <w:rPr>
          <w:b/>
          <w:i/>
          <w:sz w:val="22"/>
          <w:szCs w:val="22"/>
        </w:rPr>
      </w:pPr>
    </w:p>
    <w:p w14:paraId="2BD75912" w14:textId="77777777" w:rsidR="00B65861" w:rsidRPr="00B65861" w:rsidRDefault="00B65861">
      <w:pPr>
        <w:rPr>
          <w:b/>
          <w:i/>
          <w:sz w:val="22"/>
          <w:szCs w:val="22"/>
        </w:rPr>
      </w:pPr>
    </w:p>
    <w:p w14:paraId="598430D3" w14:textId="77777777" w:rsidR="00F54979" w:rsidRPr="00B65861" w:rsidRDefault="00F54979">
      <w:pPr>
        <w:rPr>
          <w:b/>
          <w:i/>
          <w:sz w:val="22"/>
          <w:szCs w:val="22"/>
        </w:rPr>
      </w:pPr>
    </w:p>
    <w:p w14:paraId="3F51E9EA" w14:textId="77777777" w:rsidR="00F54979" w:rsidRPr="00B65861" w:rsidRDefault="00F54979">
      <w:pPr>
        <w:rPr>
          <w:b/>
          <w:i/>
          <w:sz w:val="22"/>
          <w:szCs w:val="22"/>
        </w:rPr>
      </w:pPr>
    </w:p>
    <w:p w14:paraId="448798FD" w14:textId="77777777" w:rsidR="00F54979" w:rsidRPr="00B65861" w:rsidRDefault="00F54979">
      <w:pPr>
        <w:rPr>
          <w:b/>
          <w:i/>
          <w:sz w:val="22"/>
          <w:szCs w:val="22"/>
        </w:rPr>
      </w:pPr>
    </w:p>
    <w:p w14:paraId="2104F9BA" w14:textId="77777777" w:rsidR="00F54979" w:rsidRPr="00B65861" w:rsidRDefault="00F54979">
      <w:pPr>
        <w:rPr>
          <w:b/>
          <w:i/>
          <w:sz w:val="22"/>
          <w:szCs w:val="22"/>
        </w:rPr>
      </w:pPr>
    </w:p>
    <w:p w14:paraId="56ED29EA" w14:textId="77777777" w:rsidR="00F54979" w:rsidRPr="00B65861" w:rsidRDefault="00F54979">
      <w:pPr>
        <w:rPr>
          <w:b/>
          <w:i/>
          <w:sz w:val="22"/>
          <w:szCs w:val="22"/>
        </w:rPr>
      </w:pPr>
    </w:p>
    <w:p w14:paraId="636DCB93" w14:textId="77777777" w:rsidR="00F54979" w:rsidRPr="00B65861" w:rsidRDefault="00F54979">
      <w:pPr>
        <w:rPr>
          <w:b/>
          <w:i/>
          <w:sz w:val="22"/>
          <w:szCs w:val="22"/>
        </w:rPr>
      </w:pPr>
    </w:p>
    <w:p w14:paraId="0627B0E1" w14:textId="77777777" w:rsidR="00F54979" w:rsidRPr="00B65861" w:rsidRDefault="00F54979">
      <w:pPr>
        <w:rPr>
          <w:b/>
          <w:i/>
          <w:sz w:val="22"/>
          <w:szCs w:val="22"/>
        </w:rPr>
      </w:pPr>
    </w:p>
    <w:p w14:paraId="3BB95F7C" w14:textId="77777777" w:rsidR="00F54979" w:rsidRPr="00B65861" w:rsidRDefault="00F54979">
      <w:pPr>
        <w:rPr>
          <w:b/>
          <w:i/>
          <w:sz w:val="22"/>
          <w:szCs w:val="22"/>
        </w:rPr>
      </w:pPr>
    </w:p>
    <w:p w14:paraId="05EBD1CC" w14:textId="77777777" w:rsidR="00F418FF" w:rsidRPr="00B65861" w:rsidRDefault="00F418FF">
      <w:pPr>
        <w:rPr>
          <w:b/>
          <w:i/>
          <w:sz w:val="22"/>
          <w:szCs w:val="22"/>
        </w:rPr>
      </w:pPr>
      <w:r w:rsidRPr="00B65861">
        <w:rPr>
          <w:b/>
          <w:i/>
          <w:sz w:val="22"/>
          <w:szCs w:val="22"/>
        </w:rPr>
        <w:lastRenderedPageBreak/>
        <w:t>HONOR CODE STATEMENT:</w:t>
      </w:r>
    </w:p>
    <w:p w14:paraId="42DC3030" w14:textId="77777777" w:rsidR="00F418FF" w:rsidRPr="00B65861" w:rsidRDefault="00F418FF">
      <w:pPr>
        <w:rPr>
          <w:b/>
          <w:i/>
          <w:sz w:val="22"/>
          <w:szCs w:val="22"/>
        </w:rPr>
      </w:pPr>
    </w:p>
    <w:p w14:paraId="14317A4E" w14:textId="77777777" w:rsidR="00F418FF" w:rsidRPr="00B65861" w:rsidRDefault="00F418FF" w:rsidP="00F418FF">
      <w:pPr>
        <w:pStyle w:val="NoSpacing"/>
        <w:rPr>
          <w:i/>
          <w:sz w:val="22"/>
          <w:szCs w:val="22"/>
        </w:rPr>
      </w:pPr>
      <w:r w:rsidRPr="00B65861">
        <w:rPr>
          <w:i/>
          <w:sz w:val="22"/>
          <w:szCs w:val="22"/>
        </w:rPr>
        <w:t>I agree to abide by the University of Georgia Culture of Honesty.</w:t>
      </w:r>
    </w:p>
    <w:p w14:paraId="492DC625" w14:textId="77777777" w:rsidR="00F418FF" w:rsidRPr="00B65861" w:rsidRDefault="00F418FF" w:rsidP="00F418FF">
      <w:pPr>
        <w:pStyle w:val="NoSpacing"/>
        <w:rPr>
          <w:i/>
          <w:sz w:val="22"/>
          <w:szCs w:val="22"/>
        </w:rPr>
      </w:pPr>
    </w:p>
    <w:p w14:paraId="7C17620A" w14:textId="77777777" w:rsidR="00F418FF" w:rsidRPr="00B65861" w:rsidRDefault="00F418FF" w:rsidP="00F418FF">
      <w:pPr>
        <w:pStyle w:val="NoSpacing"/>
        <w:rPr>
          <w:i/>
          <w:sz w:val="22"/>
          <w:szCs w:val="22"/>
        </w:rPr>
      </w:pPr>
      <w:r w:rsidRPr="00B65861">
        <w:rPr>
          <w:i/>
          <w:sz w:val="22"/>
          <w:szCs w:val="22"/>
        </w:rPr>
        <w:t>Signed</w:t>
      </w:r>
      <w:proofErr w:type="gramStart"/>
      <w:r w:rsidRPr="00B65861">
        <w:rPr>
          <w:i/>
          <w:sz w:val="22"/>
          <w:szCs w:val="22"/>
        </w:rPr>
        <w:t>:_</w:t>
      </w:r>
      <w:proofErr w:type="gramEnd"/>
      <w:r w:rsidRPr="00B65861">
        <w:rPr>
          <w:i/>
          <w:sz w:val="22"/>
          <w:szCs w:val="22"/>
        </w:rPr>
        <w:t>____________________________________</w:t>
      </w:r>
    </w:p>
    <w:p w14:paraId="2819095A" w14:textId="77777777" w:rsidR="00F418FF" w:rsidRPr="00B65861" w:rsidRDefault="00F418FF" w:rsidP="00F418FF">
      <w:pPr>
        <w:pStyle w:val="NoSpacing"/>
        <w:rPr>
          <w:i/>
          <w:sz w:val="22"/>
          <w:szCs w:val="22"/>
        </w:rPr>
      </w:pPr>
    </w:p>
    <w:p w14:paraId="638894F0" w14:textId="77777777" w:rsidR="00F418FF" w:rsidRPr="00B65861" w:rsidRDefault="00F418FF" w:rsidP="00F418FF">
      <w:pPr>
        <w:pStyle w:val="NoSpacing"/>
        <w:rPr>
          <w:i/>
          <w:sz w:val="22"/>
          <w:szCs w:val="22"/>
        </w:rPr>
      </w:pPr>
    </w:p>
    <w:p w14:paraId="09C6B3D3" w14:textId="77777777" w:rsidR="00F418FF" w:rsidRPr="00B65861" w:rsidRDefault="00F418FF" w:rsidP="00F418FF">
      <w:pPr>
        <w:pStyle w:val="NoSpacing"/>
        <w:rPr>
          <w:i/>
          <w:sz w:val="22"/>
          <w:szCs w:val="22"/>
        </w:rPr>
      </w:pPr>
      <w:r w:rsidRPr="00B65861">
        <w:rPr>
          <w:i/>
          <w:sz w:val="22"/>
          <w:szCs w:val="22"/>
        </w:rPr>
        <w:t>PRINTED NAME</w:t>
      </w:r>
      <w:proofErr w:type="gramStart"/>
      <w:r w:rsidRPr="00B65861">
        <w:rPr>
          <w:i/>
          <w:sz w:val="22"/>
          <w:szCs w:val="22"/>
        </w:rPr>
        <w:t>:_</w:t>
      </w:r>
      <w:proofErr w:type="gramEnd"/>
      <w:r w:rsidRPr="00B65861">
        <w:rPr>
          <w:i/>
          <w:sz w:val="22"/>
          <w:szCs w:val="22"/>
        </w:rPr>
        <w:t>______________________________</w:t>
      </w:r>
    </w:p>
    <w:p w14:paraId="26ED6A10" w14:textId="77777777" w:rsidR="00F418FF" w:rsidRPr="00B65861" w:rsidRDefault="00F418FF">
      <w:pPr>
        <w:rPr>
          <w:b/>
          <w:i/>
          <w:sz w:val="22"/>
          <w:szCs w:val="22"/>
        </w:rPr>
      </w:pPr>
    </w:p>
    <w:p w14:paraId="7D0ABB6E" w14:textId="77777777" w:rsidR="00F418FF" w:rsidRPr="00B65861" w:rsidRDefault="00F418FF">
      <w:pPr>
        <w:rPr>
          <w:b/>
          <w:i/>
          <w:sz w:val="22"/>
          <w:szCs w:val="22"/>
        </w:rPr>
      </w:pPr>
    </w:p>
    <w:p w14:paraId="72038F24" w14:textId="77777777" w:rsidR="00F418FF" w:rsidRPr="00B65861" w:rsidRDefault="00F418FF">
      <w:pPr>
        <w:rPr>
          <w:b/>
          <w:i/>
          <w:sz w:val="22"/>
          <w:szCs w:val="22"/>
        </w:rPr>
      </w:pPr>
    </w:p>
    <w:p w14:paraId="0D975AE8" w14:textId="77777777" w:rsidR="00F418FF" w:rsidRPr="00B65861" w:rsidRDefault="00F418FF">
      <w:pPr>
        <w:rPr>
          <w:b/>
          <w:i/>
          <w:sz w:val="22"/>
          <w:szCs w:val="22"/>
        </w:rPr>
      </w:pPr>
      <w:r w:rsidRPr="00B65861">
        <w:rPr>
          <w:b/>
          <w:i/>
          <w:sz w:val="22"/>
          <w:szCs w:val="22"/>
        </w:rPr>
        <w:br w:type="page"/>
      </w:r>
    </w:p>
    <w:p w14:paraId="02872F75" w14:textId="77777777" w:rsidR="00F418FF" w:rsidRPr="00B65861" w:rsidRDefault="00F418FF">
      <w:pPr>
        <w:rPr>
          <w:b/>
          <w:i/>
          <w:sz w:val="22"/>
          <w:szCs w:val="22"/>
        </w:rPr>
      </w:pPr>
      <w:r w:rsidRPr="00B65861">
        <w:rPr>
          <w:b/>
          <w:i/>
          <w:sz w:val="22"/>
          <w:szCs w:val="22"/>
        </w:rPr>
        <w:lastRenderedPageBreak/>
        <w:t>SECTION I: TRUE/FALSE</w:t>
      </w:r>
    </w:p>
    <w:p w14:paraId="17343F53" w14:textId="77777777" w:rsidR="00B67D62" w:rsidRPr="00B65861" w:rsidRDefault="00B67D62">
      <w:pPr>
        <w:rPr>
          <w:i/>
          <w:sz w:val="22"/>
          <w:szCs w:val="22"/>
        </w:rPr>
      </w:pPr>
      <w:r w:rsidRPr="00B65861">
        <w:rPr>
          <w:i/>
          <w:sz w:val="22"/>
          <w:szCs w:val="22"/>
        </w:rPr>
        <w:t>Mark A if the statement is TRUE, or make B if the statement is FALSE.</w:t>
      </w:r>
    </w:p>
    <w:p w14:paraId="4A6DFFE3" w14:textId="77777777" w:rsidR="00F418FF" w:rsidRPr="00B65861" w:rsidRDefault="00F418FF">
      <w:pPr>
        <w:rPr>
          <w:b/>
          <w:i/>
          <w:sz w:val="22"/>
          <w:szCs w:val="22"/>
        </w:rPr>
      </w:pPr>
    </w:p>
    <w:p w14:paraId="78FE82CD" w14:textId="1D55A316" w:rsidR="00F418FF" w:rsidRPr="00B65861" w:rsidRDefault="00F418FF">
      <w:pPr>
        <w:rPr>
          <w:sz w:val="22"/>
          <w:szCs w:val="22"/>
        </w:rPr>
      </w:pPr>
      <w:r w:rsidRPr="00B65861">
        <w:rPr>
          <w:sz w:val="22"/>
          <w:szCs w:val="22"/>
        </w:rPr>
        <w:t>1.</w:t>
      </w:r>
      <w:r w:rsidRPr="00B65861">
        <w:rPr>
          <w:sz w:val="22"/>
          <w:szCs w:val="22"/>
        </w:rPr>
        <w:tab/>
      </w:r>
      <w:r w:rsidR="00B67D62" w:rsidRPr="00B65861">
        <w:rPr>
          <w:sz w:val="22"/>
          <w:szCs w:val="22"/>
        </w:rPr>
        <w:t xml:space="preserve">In the current event, WWE became easier to value after </w:t>
      </w:r>
      <w:r w:rsidR="00A64059" w:rsidRPr="00B65861">
        <w:rPr>
          <w:sz w:val="22"/>
          <w:szCs w:val="22"/>
        </w:rPr>
        <w:tab/>
      </w:r>
      <w:r w:rsidR="00B67D62" w:rsidRPr="00B65861">
        <w:rPr>
          <w:sz w:val="22"/>
          <w:szCs w:val="22"/>
        </w:rPr>
        <w:t>launching the WWE Network.</w:t>
      </w:r>
    </w:p>
    <w:p w14:paraId="56ECDC6C" w14:textId="31D1C36F" w:rsidR="00B67D62" w:rsidRPr="00B65861" w:rsidRDefault="00B67D62">
      <w:pPr>
        <w:rPr>
          <w:sz w:val="22"/>
          <w:szCs w:val="22"/>
        </w:rPr>
      </w:pPr>
      <w:r w:rsidRPr="00B65861">
        <w:rPr>
          <w:sz w:val="22"/>
          <w:szCs w:val="22"/>
        </w:rPr>
        <w:t>2.</w:t>
      </w:r>
      <w:r w:rsidRPr="00B65861">
        <w:rPr>
          <w:sz w:val="22"/>
          <w:szCs w:val="22"/>
        </w:rPr>
        <w:tab/>
        <w:t xml:space="preserve">The main weakness of the DCF valuation model is that it assumes </w:t>
      </w:r>
      <w:r w:rsidR="00A64059" w:rsidRPr="00B65861">
        <w:rPr>
          <w:sz w:val="22"/>
          <w:szCs w:val="22"/>
        </w:rPr>
        <w:tab/>
      </w:r>
      <w:r w:rsidRPr="00B65861">
        <w:rPr>
          <w:sz w:val="22"/>
          <w:szCs w:val="22"/>
        </w:rPr>
        <w:t>a long-term growth rate for free cash flows.</w:t>
      </w:r>
    </w:p>
    <w:p w14:paraId="57D0EF14" w14:textId="37170972" w:rsidR="00B67D62" w:rsidRPr="00B65861" w:rsidRDefault="00B67D62">
      <w:pPr>
        <w:rPr>
          <w:sz w:val="22"/>
          <w:szCs w:val="22"/>
        </w:rPr>
      </w:pPr>
      <w:r w:rsidRPr="00B65861">
        <w:rPr>
          <w:sz w:val="22"/>
          <w:szCs w:val="22"/>
        </w:rPr>
        <w:t>3.</w:t>
      </w:r>
      <w:r w:rsidRPr="00B65861">
        <w:rPr>
          <w:sz w:val="22"/>
          <w:szCs w:val="22"/>
        </w:rPr>
        <w:tab/>
        <w:t xml:space="preserve">A negative FCF is always </w:t>
      </w:r>
      <w:r w:rsidR="006A129E" w:rsidRPr="00B65861">
        <w:rPr>
          <w:sz w:val="22"/>
          <w:szCs w:val="22"/>
        </w:rPr>
        <w:t xml:space="preserve">a </w:t>
      </w:r>
      <w:r w:rsidRPr="00B65861">
        <w:rPr>
          <w:sz w:val="22"/>
          <w:szCs w:val="22"/>
        </w:rPr>
        <w:t xml:space="preserve">cause for alarm for an established </w:t>
      </w:r>
      <w:r w:rsidR="00A64059" w:rsidRPr="00B65861">
        <w:rPr>
          <w:sz w:val="22"/>
          <w:szCs w:val="22"/>
        </w:rPr>
        <w:tab/>
      </w:r>
      <w:r w:rsidRPr="00B65861">
        <w:rPr>
          <w:sz w:val="22"/>
          <w:szCs w:val="22"/>
        </w:rPr>
        <w:t>company.</w:t>
      </w:r>
    </w:p>
    <w:p w14:paraId="0570B5ED" w14:textId="4C504A23" w:rsidR="00BA37B9" w:rsidRPr="00B65861" w:rsidRDefault="00BA37B9">
      <w:pPr>
        <w:rPr>
          <w:sz w:val="22"/>
          <w:szCs w:val="22"/>
        </w:rPr>
      </w:pPr>
      <w:r w:rsidRPr="00B65861">
        <w:rPr>
          <w:sz w:val="22"/>
          <w:szCs w:val="22"/>
        </w:rPr>
        <w:t>4.</w:t>
      </w:r>
      <w:r w:rsidRPr="00B65861">
        <w:rPr>
          <w:sz w:val="22"/>
          <w:szCs w:val="22"/>
        </w:rPr>
        <w:tab/>
        <w:t xml:space="preserve">Anheuser-Busch </w:t>
      </w:r>
      <w:proofErr w:type="spellStart"/>
      <w:r w:rsidRPr="00B65861">
        <w:rPr>
          <w:sz w:val="22"/>
          <w:szCs w:val="22"/>
        </w:rPr>
        <w:t>InBev</w:t>
      </w:r>
      <w:proofErr w:type="spellEnd"/>
      <w:r w:rsidRPr="00B65861">
        <w:rPr>
          <w:sz w:val="22"/>
          <w:szCs w:val="22"/>
        </w:rPr>
        <w:t xml:space="preserve"> acquiring SAB Miller is considered the </w:t>
      </w:r>
      <w:r w:rsidR="00A64059" w:rsidRPr="00B65861">
        <w:rPr>
          <w:sz w:val="22"/>
          <w:szCs w:val="22"/>
        </w:rPr>
        <w:tab/>
      </w:r>
      <w:r w:rsidRPr="00B65861">
        <w:rPr>
          <w:sz w:val="22"/>
          <w:szCs w:val="22"/>
        </w:rPr>
        <w:t xml:space="preserve">largest </w:t>
      </w:r>
      <w:r w:rsidRPr="00B65861">
        <w:rPr>
          <w:sz w:val="22"/>
          <w:szCs w:val="22"/>
        </w:rPr>
        <w:tab/>
        <w:t>transaction ever.</w:t>
      </w:r>
    </w:p>
    <w:p w14:paraId="4FFFE88A" w14:textId="3F390019" w:rsidR="00BA37B9" w:rsidRPr="00B65861" w:rsidRDefault="00BA37B9">
      <w:pPr>
        <w:rPr>
          <w:sz w:val="22"/>
          <w:szCs w:val="22"/>
        </w:rPr>
      </w:pPr>
      <w:r w:rsidRPr="00B65861">
        <w:rPr>
          <w:sz w:val="22"/>
          <w:szCs w:val="22"/>
        </w:rPr>
        <w:t>5.</w:t>
      </w:r>
      <w:r w:rsidRPr="00B65861">
        <w:rPr>
          <w:sz w:val="22"/>
          <w:szCs w:val="22"/>
        </w:rPr>
        <w:tab/>
        <w:t xml:space="preserve">Free Cash Flow (FCF) represents the cash flow available for </w:t>
      </w:r>
      <w:r w:rsidR="00A64059" w:rsidRPr="00B65861">
        <w:rPr>
          <w:sz w:val="22"/>
          <w:szCs w:val="22"/>
        </w:rPr>
        <w:tab/>
      </w:r>
      <w:r w:rsidRPr="00B65861">
        <w:rPr>
          <w:sz w:val="22"/>
          <w:szCs w:val="22"/>
        </w:rPr>
        <w:t>shareholders.</w:t>
      </w:r>
    </w:p>
    <w:p w14:paraId="2788CCC0" w14:textId="0BD81732" w:rsidR="00BA37B9" w:rsidRPr="00B65861" w:rsidRDefault="00BA37B9">
      <w:pPr>
        <w:rPr>
          <w:sz w:val="22"/>
          <w:szCs w:val="22"/>
        </w:rPr>
      </w:pPr>
      <w:r w:rsidRPr="00B65861">
        <w:rPr>
          <w:sz w:val="22"/>
          <w:szCs w:val="22"/>
        </w:rPr>
        <w:t>6.</w:t>
      </w:r>
      <w:r w:rsidRPr="00B65861">
        <w:rPr>
          <w:sz w:val="22"/>
          <w:szCs w:val="22"/>
        </w:rPr>
        <w:tab/>
        <w:t xml:space="preserve">Suppose that a project has less systematic risk than the typical </w:t>
      </w:r>
      <w:r w:rsidR="00A64059" w:rsidRPr="00B65861">
        <w:rPr>
          <w:sz w:val="22"/>
          <w:szCs w:val="22"/>
        </w:rPr>
        <w:tab/>
      </w:r>
      <w:r w:rsidRPr="00B65861">
        <w:rPr>
          <w:sz w:val="22"/>
          <w:szCs w:val="22"/>
        </w:rPr>
        <w:t>project</w:t>
      </w:r>
      <w:r w:rsidR="00A64059" w:rsidRPr="00B65861">
        <w:rPr>
          <w:sz w:val="22"/>
          <w:szCs w:val="22"/>
        </w:rPr>
        <w:t xml:space="preserve"> for a </w:t>
      </w:r>
      <w:r w:rsidRPr="00B65861">
        <w:rPr>
          <w:sz w:val="22"/>
          <w:szCs w:val="22"/>
        </w:rPr>
        <w:t xml:space="preserve">firm.  If the firm uses its firm-wide beta, there </w:t>
      </w:r>
      <w:r w:rsidR="00A64059" w:rsidRPr="00B65861">
        <w:rPr>
          <w:sz w:val="22"/>
          <w:szCs w:val="22"/>
        </w:rPr>
        <w:t xml:space="preserve">is a </w:t>
      </w:r>
      <w:r w:rsidR="00A64059" w:rsidRPr="00B65861">
        <w:rPr>
          <w:sz w:val="22"/>
          <w:szCs w:val="22"/>
        </w:rPr>
        <w:tab/>
        <w:t xml:space="preserve">chance that the firm will </w:t>
      </w:r>
      <w:r w:rsidRPr="00B65861">
        <w:rPr>
          <w:sz w:val="22"/>
          <w:szCs w:val="22"/>
        </w:rPr>
        <w:t xml:space="preserve">reject a project that actually has a </w:t>
      </w:r>
      <w:r w:rsidR="00A64059" w:rsidRPr="00B65861">
        <w:rPr>
          <w:sz w:val="22"/>
          <w:szCs w:val="22"/>
        </w:rPr>
        <w:tab/>
      </w:r>
      <w:r w:rsidRPr="00B65861">
        <w:rPr>
          <w:sz w:val="22"/>
          <w:szCs w:val="22"/>
        </w:rPr>
        <w:t>positive NPV.</w:t>
      </w:r>
    </w:p>
    <w:p w14:paraId="4623BAB1" w14:textId="6EA0D961" w:rsidR="00BA37B9" w:rsidRPr="00B65861" w:rsidRDefault="00BA37B9">
      <w:pPr>
        <w:rPr>
          <w:sz w:val="22"/>
          <w:szCs w:val="22"/>
        </w:rPr>
      </w:pPr>
      <w:r w:rsidRPr="00B65861">
        <w:rPr>
          <w:sz w:val="22"/>
          <w:szCs w:val="22"/>
        </w:rPr>
        <w:t>7.</w:t>
      </w:r>
      <w:r w:rsidRPr="00B65861">
        <w:rPr>
          <w:sz w:val="22"/>
          <w:szCs w:val="22"/>
        </w:rPr>
        <w:tab/>
        <w:t xml:space="preserve">Preferred stockholders do not have voting rights or ownership in </w:t>
      </w:r>
      <w:r w:rsidR="00A64059" w:rsidRPr="00B65861">
        <w:rPr>
          <w:sz w:val="22"/>
          <w:szCs w:val="22"/>
        </w:rPr>
        <w:tab/>
      </w:r>
      <w:r w:rsidR="009851C5" w:rsidRPr="00B65861">
        <w:rPr>
          <w:sz w:val="22"/>
          <w:szCs w:val="22"/>
        </w:rPr>
        <w:t>the firm under normal operating conditions.</w:t>
      </w:r>
    </w:p>
    <w:p w14:paraId="63BDE314" w14:textId="2F4FC70A" w:rsidR="00BA37B9" w:rsidRPr="00B65861" w:rsidRDefault="00BA37B9">
      <w:pPr>
        <w:rPr>
          <w:sz w:val="22"/>
          <w:szCs w:val="22"/>
        </w:rPr>
      </w:pPr>
      <w:r w:rsidRPr="00B65861">
        <w:rPr>
          <w:sz w:val="22"/>
          <w:szCs w:val="22"/>
        </w:rPr>
        <w:t>8.</w:t>
      </w:r>
      <w:r w:rsidRPr="00B65861">
        <w:rPr>
          <w:sz w:val="22"/>
          <w:szCs w:val="22"/>
        </w:rPr>
        <w:tab/>
      </w:r>
      <w:r w:rsidR="005D059D" w:rsidRPr="00B65861">
        <w:rPr>
          <w:sz w:val="22"/>
          <w:szCs w:val="22"/>
        </w:rPr>
        <w:t xml:space="preserve">With Oprah buying equity in the firm, Weight Watchers is hoping </w:t>
      </w:r>
      <w:r w:rsidR="005D059D" w:rsidRPr="00B65861">
        <w:rPr>
          <w:sz w:val="22"/>
          <w:szCs w:val="22"/>
        </w:rPr>
        <w:tab/>
        <w:t xml:space="preserve">to change the company business model to healthy living, rather </w:t>
      </w:r>
      <w:r w:rsidR="005D059D" w:rsidRPr="00B65861">
        <w:rPr>
          <w:sz w:val="22"/>
          <w:szCs w:val="22"/>
        </w:rPr>
        <w:tab/>
        <w:t>than diet.</w:t>
      </w:r>
    </w:p>
    <w:p w14:paraId="4CFB5632" w14:textId="77777777" w:rsidR="004E4F34" w:rsidRPr="00B65861" w:rsidRDefault="00033AC5" w:rsidP="004E4F34">
      <w:pPr>
        <w:rPr>
          <w:sz w:val="22"/>
          <w:szCs w:val="22"/>
        </w:rPr>
      </w:pPr>
      <w:r w:rsidRPr="00B65861">
        <w:rPr>
          <w:sz w:val="22"/>
          <w:szCs w:val="22"/>
        </w:rPr>
        <w:t>9.</w:t>
      </w:r>
      <w:r w:rsidRPr="00B65861">
        <w:rPr>
          <w:sz w:val="22"/>
          <w:szCs w:val="22"/>
        </w:rPr>
        <w:tab/>
      </w:r>
      <w:r w:rsidR="004E4F34" w:rsidRPr="00B65861">
        <w:rPr>
          <w:sz w:val="22"/>
          <w:szCs w:val="22"/>
        </w:rPr>
        <w:t xml:space="preserve">Dr. Pope feels that the new wedding loan concept is a great idea </w:t>
      </w:r>
      <w:r w:rsidR="004E4F34" w:rsidRPr="00B65861">
        <w:rPr>
          <w:sz w:val="22"/>
          <w:szCs w:val="22"/>
        </w:rPr>
        <w:tab/>
        <w:t>for couples to finance their celebrations.</w:t>
      </w:r>
    </w:p>
    <w:p w14:paraId="294F1B1E" w14:textId="381D0952" w:rsidR="00033AC5" w:rsidRPr="00B65861" w:rsidRDefault="00033AC5">
      <w:pPr>
        <w:rPr>
          <w:sz w:val="22"/>
          <w:szCs w:val="22"/>
        </w:rPr>
      </w:pPr>
      <w:r w:rsidRPr="00B65861">
        <w:rPr>
          <w:sz w:val="22"/>
          <w:szCs w:val="22"/>
        </w:rPr>
        <w:t>10.</w:t>
      </w:r>
      <w:r w:rsidRPr="00B65861">
        <w:rPr>
          <w:sz w:val="22"/>
          <w:szCs w:val="22"/>
        </w:rPr>
        <w:tab/>
        <w:t>Firms that have cyclical revenue will have a h</w:t>
      </w:r>
      <w:r w:rsidR="00A64059" w:rsidRPr="00B65861">
        <w:rPr>
          <w:sz w:val="22"/>
          <w:szCs w:val="22"/>
        </w:rPr>
        <w:t xml:space="preserve">igher beta than </w:t>
      </w:r>
      <w:r w:rsidR="00A64059" w:rsidRPr="00B65861">
        <w:rPr>
          <w:sz w:val="22"/>
          <w:szCs w:val="22"/>
        </w:rPr>
        <w:tab/>
        <w:t>firms with non-</w:t>
      </w:r>
      <w:r w:rsidRPr="00B65861">
        <w:rPr>
          <w:sz w:val="22"/>
          <w:szCs w:val="22"/>
        </w:rPr>
        <w:t>cyclical revenue (all else equal).</w:t>
      </w:r>
    </w:p>
    <w:p w14:paraId="5AD01D8C" w14:textId="70C1F02E" w:rsidR="00033AC5" w:rsidRPr="00B65861" w:rsidRDefault="00033AC5">
      <w:pPr>
        <w:rPr>
          <w:sz w:val="22"/>
          <w:szCs w:val="22"/>
        </w:rPr>
      </w:pPr>
      <w:r w:rsidRPr="00B65861">
        <w:rPr>
          <w:sz w:val="22"/>
          <w:szCs w:val="22"/>
        </w:rPr>
        <w:t>11.</w:t>
      </w:r>
      <w:r w:rsidRPr="00B65861">
        <w:rPr>
          <w:sz w:val="22"/>
          <w:szCs w:val="22"/>
        </w:rPr>
        <w:tab/>
        <w:t xml:space="preserve">A firm has a cash flow operating leverage </w:t>
      </w:r>
      <w:r w:rsidR="00A64059" w:rsidRPr="00B65861">
        <w:rPr>
          <w:sz w:val="22"/>
          <w:szCs w:val="22"/>
        </w:rPr>
        <w:t xml:space="preserve">of 0.80.  This means </w:t>
      </w:r>
      <w:r w:rsidR="00A64059" w:rsidRPr="00B65861">
        <w:rPr>
          <w:sz w:val="22"/>
          <w:szCs w:val="22"/>
        </w:rPr>
        <w:tab/>
        <w:t xml:space="preserve">that a 1% </w:t>
      </w:r>
      <w:r w:rsidRPr="00B65861">
        <w:rPr>
          <w:sz w:val="22"/>
          <w:szCs w:val="22"/>
        </w:rPr>
        <w:t xml:space="preserve">increase in sales will result in 0.80% increase in cash </w:t>
      </w:r>
      <w:r w:rsidR="00A64059" w:rsidRPr="00B65861">
        <w:rPr>
          <w:sz w:val="22"/>
          <w:szCs w:val="22"/>
        </w:rPr>
        <w:tab/>
      </w:r>
      <w:r w:rsidRPr="00B65861">
        <w:rPr>
          <w:sz w:val="22"/>
          <w:szCs w:val="22"/>
        </w:rPr>
        <w:t>flow.</w:t>
      </w:r>
    </w:p>
    <w:p w14:paraId="7D0A60EB" w14:textId="2BC044F7" w:rsidR="00033AC5" w:rsidRPr="00B65861" w:rsidRDefault="00033AC5">
      <w:pPr>
        <w:rPr>
          <w:sz w:val="22"/>
          <w:szCs w:val="22"/>
        </w:rPr>
      </w:pPr>
      <w:r w:rsidRPr="00B65861">
        <w:rPr>
          <w:sz w:val="22"/>
          <w:szCs w:val="22"/>
        </w:rPr>
        <w:t>12.</w:t>
      </w:r>
      <w:r w:rsidRPr="00B65861">
        <w:rPr>
          <w:sz w:val="22"/>
          <w:szCs w:val="22"/>
        </w:rPr>
        <w:tab/>
      </w:r>
      <w:r w:rsidR="0065547C" w:rsidRPr="00B65861">
        <w:rPr>
          <w:sz w:val="22"/>
          <w:szCs w:val="22"/>
        </w:rPr>
        <w:t xml:space="preserve">Modigliani and Miller argue that in a world with taxes, default </w:t>
      </w:r>
      <w:r w:rsidR="005D059D" w:rsidRPr="00B65861">
        <w:rPr>
          <w:sz w:val="22"/>
          <w:szCs w:val="22"/>
        </w:rPr>
        <w:tab/>
      </w:r>
      <w:r w:rsidR="0065547C" w:rsidRPr="00B65861">
        <w:rPr>
          <w:sz w:val="22"/>
          <w:szCs w:val="22"/>
        </w:rPr>
        <w:t xml:space="preserve">risk prevents firms from using </w:t>
      </w:r>
      <w:r w:rsidR="0032001B" w:rsidRPr="00B65861">
        <w:rPr>
          <w:sz w:val="22"/>
          <w:szCs w:val="22"/>
        </w:rPr>
        <w:t xml:space="preserve">exclusively </w:t>
      </w:r>
      <w:r w:rsidR="0065547C" w:rsidRPr="00B65861">
        <w:rPr>
          <w:sz w:val="22"/>
          <w:szCs w:val="22"/>
        </w:rPr>
        <w:t>debt.</w:t>
      </w:r>
    </w:p>
    <w:p w14:paraId="46836C6D" w14:textId="6A728521" w:rsidR="005D059D" w:rsidRPr="00B65861" w:rsidRDefault="005D059D">
      <w:pPr>
        <w:rPr>
          <w:sz w:val="22"/>
          <w:szCs w:val="22"/>
        </w:rPr>
      </w:pPr>
      <w:r w:rsidRPr="00B65861">
        <w:rPr>
          <w:sz w:val="22"/>
          <w:szCs w:val="22"/>
        </w:rPr>
        <w:t>13.</w:t>
      </w:r>
      <w:r w:rsidRPr="00B65861">
        <w:rPr>
          <w:sz w:val="22"/>
          <w:szCs w:val="22"/>
        </w:rPr>
        <w:tab/>
        <w:t xml:space="preserve">The exchange rate between the Euro and the U.S. dollar changes </w:t>
      </w:r>
      <w:r w:rsidRPr="00B65861">
        <w:rPr>
          <w:sz w:val="22"/>
          <w:szCs w:val="22"/>
        </w:rPr>
        <w:tab/>
        <w:t xml:space="preserve">from 1 Euro per $1.14 dollars, to 1 Euro to $1.28 dollars.  This </w:t>
      </w:r>
      <w:r w:rsidRPr="00B65861">
        <w:rPr>
          <w:sz w:val="22"/>
          <w:szCs w:val="22"/>
        </w:rPr>
        <w:tab/>
        <w:t xml:space="preserve">means that a U.S. citizen traveling to Europe will now have a </w:t>
      </w:r>
      <w:r w:rsidRPr="00B65861">
        <w:rPr>
          <w:sz w:val="22"/>
          <w:szCs w:val="22"/>
        </w:rPr>
        <w:tab/>
        <w:t>cheaper vacation.</w:t>
      </w:r>
    </w:p>
    <w:p w14:paraId="229390D8" w14:textId="18FE8B80" w:rsidR="005D059D" w:rsidRPr="00B65861" w:rsidRDefault="005D059D">
      <w:pPr>
        <w:rPr>
          <w:sz w:val="22"/>
          <w:szCs w:val="22"/>
        </w:rPr>
      </w:pPr>
      <w:r w:rsidRPr="00B65861">
        <w:rPr>
          <w:sz w:val="22"/>
          <w:szCs w:val="22"/>
        </w:rPr>
        <w:t>14.</w:t>
      </w:r>
      <w:r w:rsidRPr="00B65861">
        <w:rPr>
          <w:sz w:val="22"/>
          <w:szCs w:val="22"/>
        </w:rPr>
        <w:tab/>
      </w:r>
      <w:r w:rsidR="00497832" w:rsidRPr="00B65861">
        <w:rPr>
          <w:sz w:val="22"/>
          <w:szCs w:val="22"/>
        </w:rPr>
        <w:t xml:space="preserve">A challenge with multiples is that we assume that the </w:t>
      </w:r>
      <w:r w:rsidR="00497832" w:rsidRPr="00B65861">
        <w:rPr>
          <w:sz w:val="22"/>
          <w:szCs w:val="22"/>
        </w:rPr>
        <w:tab/>
        <w:t>comparable firm and the target firm are very similar</w:t>
      </w:r>
      <w:r w:rsidRPr="00B65861">
        <w:rPr>
          <w:sz w:val="22"/>
          <w:szCs w:val="22"/>
        </w:rPr>
        <w:t>.</w:t>
      </w:r>
    </w:p>
    <w:p w14:paraId="12286984" w14:textId="0B43087B" w:rsidR="005D059D" w:rsidRPr="00B65861" w:rsidRDefault="005D059D">
      <w:pPr>
        <w:rPr>
          <w:sz w:val="22"/>
          <w:szCs w:val="22"/>
        </w:rPr>
      </w:pPr>
      <w:r w:rsidRPr="00B65861">
        <w:rPr>
          <w:sz w:val="22"/>
          <w:szCs w:val="22"/>
        </w:rPr>
        <w:t>15.</w:t>
      </w:r>
      <w:r w:rsidRPr="00B65861">
        <w:rPr>
          <w:sz w:val="22"/>
          <w:szCs w:val="22"/>
        </w:rPr>
        <w:tab/>
        <w:t xml:space="preserve">The Federal Reserve has had a policy of lowering the risk-free </w:t>
      </w:r>
      <w:r w:rsidRPr="00B65861">
        <w:rPr>
          <w:sz w:val="22"/>
          <w:szCs w:val="22"/>
        </w:rPr>
        <w:tab/>
        <w:t xml:space="preserve">rate over the past six years.  For firms, this has translated to a </w:t>
      </w:r>
      <w:r w:rsidRPr="00B65861">
        <w:rPr>
          <w:sz w:val="22"/>
          <w:szCs w:val="22"/>
        </w:rPr>
        <w:tab/>
        <w:t xml:space="preserve">lower weighted average cost of capital and greater opportunities </w:t>
      </w:r>
      <w:r w:rsidRPr="00B65861">
        <w:rPr>
          <w:sz w:val="22"/>
          <w:szCs w:val="22"/>
        </w:rPr>
        <w:tab/>
        <w:t>to invest in projects.</w:t>
      </w:r>
    </w:p>
    <w:p w14:paraId="466A2BD0" w14:textId="63DD3733" w:rsidR="005D059D" w:rsidRPr="00B65861" w:rsidRDefault="005D059D">
      <w:pPr>
        <w:rPr>
          <w:sz w:val="22"/>
          <w:szCs w:val="22"/>
        </w:rPr>
      </w:pPr>
      <w:r w:rsidRPr="00B65861">
        <w:rPr>
          <w:sz w:val="22"/>
          <w:szCs w:val="22"/>
        </w:rPr>
        <w:lastRenderedPageBreak/>
        <w:t>16.</w:t>
      </w:r>
      <w:r w:rsidRPr="00B65861">
        <w:rPr>
          <w:sz w:val="22"/>
          <w:szCs w:val="22"/>
        </w:rPr>
        <w:tab/>
        <w:t xml:space="preserve">In the WACC equation, we multiply the cost of debt by (1-T) </w:t>
      </w:r>
      <w:r w:rsidRPr="00B65861">
        <w:rPr>
          <w:sz w:val="22"/>
          <w:szCs w:val="22"/>
        </w:rPr>
        <w:tab/>
        <w:t>because interest is tax deductible on the income statement.</w:t>
      </w:r>
    </w:p>
    <w:p w14:paraId="389B83DB" w14:textId="12AF26C6" w:rsidR="005D059D" w:rsidRPr="00B65861" w:rsidRDefault="005D059D">
      <w:pPr>
        <w:rPr>
          <w:sz w:val="22"/>
          <w:szCs w:val="22"/>
        </w:rPr>
      </w:pPr>
      <w:r w:rsidRPr="00B65861">
        <w:rPr>
          <w:sz w:val="22"/>
          <w:szCs w:val="22"/>
        </w:rPr>
        <w:t>17.</w:t>
      </w:r>
      <w:r w:rsidRPr="00B65861">
        <w:rPr>
          <w:sz w:val="22"/>
          <w:szCs w:val="22"/>
        </w:rPr>
        <w:tab/>
        <w:t xml:space="preserve">To estimate the cost of debt in the WACC equation, the most </w:t>
      </w:r>
      <w:r w:rsidRPr="00B65861">
        <w:rPr>
          <w:sz w:val="22"/>
          <w:szCs w:val="22"/>
        </w:rPr>
        <w:tab/>
        <w:t xml:space="preserve">common strategy is to use the </w:t>
      </w:r>
      <w:r w:rsidR="009851C5" w:rsidRPr="00B65861">
        <w:rPr>
          <w:sz w:val="22"/>
          <w:szCs w:val="22"/>
        </w:rPr>
        <w:t xml:space="preserve">average </w:t>
      </w:r>
      <w:r w:rsidRPr="00B65861">
        <w:rPr>
          <w:sz w:val="22"/>
          <w:szCs w:val="22"/>
        </w:rPr>
        <w:t xml:space="preserve">coupon rate </w:t>
      </w:r>
      <w:r w:rsidR="009851C5" w:rsidRPr="00B65861">
        <w:rPr>
          <w:sz w:val="22"/>
          <w:szCs w:val="22"/>
        </w:rPr>
        <w:t xml:space="preserve">on bonds </w:t>
      </w:r>
      <w:r w:rsidR="009851C5" w:rsidRPr="00B65861">
        <w:rPr>
          <w:sz w:val="22"/>
          <w:szCs w:val="22"/>
        </w:rPr>
        <w:tab/>
        <w:t>issued by the company.</w:t>
      </w:r>
    </w:p>
    <w:p w14:paraId="411E4AB7" w14:textId="77630AE8" w:rsidR="005D059D" w:rsidRPr="00B65861" w:rsidRDefault="005D059D">
      <w:pPr>
        <w:rPr>
          <w:sz w:val="22"/>
          <w:szCs w:val="22"/>
        </w:rPr>
      </w:pPr>
      <w:r w:rsidRPr="00B65861">
        <w:rPr>
          <w:sz w:val="22"/>
          <w:szCs w:val="22"/>
        </w:rPr>
        <w:t>18.</w:t>
      </w:r>
      <w:r w:rsidRPr="00B65861">
        <w:rPr>
          <w:sz w:val="22"/>
          <w:szCs w:val="22"/>
        </w:rPr>
        <w:tab/>
        <w:t>Se</w:t>
      </w:r>
      <w:r w:rsidR="006D5004" w:rsidRPr="00B65861">
        <w:rPr>
          <w:sz w:val="22"/>
          <w:szCs w:val="22"/>
        </w:rPr>
        <w:t xml:space="preserve">nsitivity analysis examines </w:t>
      </w:r>
      <w:r w:rsidRPr="00B65861">
        <w:rPr>
          <w:sz w:val="22"/>
          <w:szCs w:val="22"/>
        </w:rPr>
        <w:t xml:space="preserve">change on NPV when we adjust </w:t>
      </w:r>
      <w:r w:rsidRPr="00B65861">
        <w:rPr>
          <w:sz w:val="22"/>
          <w:szCs w:val="22"/>
        </w:rPr>
        <w:tab/>
        <w:t>the value of one input (or variable) at a time.</w:t>
      </w:r>
    </w:p>
    <w:p w14:paraId="663CEFEE" w14:textId="69D63A21" w:rsidR="005D059D" w:rsidRPr="00B65861" w:rsidRDefault="005D059D">
      <w:pPr>
        <w:rPr>
          <w:sz w:val="22"/>
          <w:szCs w:val="22"/>
        </w:rPr>
      </w:pPr>
      <w:r w:rsidRPr="00B65861">
        <w:rPr>
          <w:sz w:val="22"/>
          <w:szCs w:val="22"/>
        </w:rPr>
        <w:t>19.</w:t>
      </w:r>
      <w:r w:rsidRPr="00B65861">
        <w:rPr>
          <w:sz w:val="22"/>
          <w:szCs w:val="22"/>
        </w:rPr>
        <w:tab/>
        <w:t xml:space="preserve">The optimal cycle length is the found when the value of quitting </w:t>
      </w:r>
      <w:r w:rsidRPr="00B65861">
        <w:rPr>
          <w:sz w:val="22"/>
          <w:szCs w:val="22"/>
        </w:rPr>
        <w:tab/>
        <w:t>the project exceeds the value of continuing.</w:t>
      </w:r>
    </w:p>
    <w:p w14:paraId="5A80F940" w14:textId="2453127C" w:rsidR="005D059D" w:rsidRPr="00B65861" w:rsidRDefault="005D059D" w:rsidP="00C42E4A">
      <w:pPr>
        <w:ind w:left="720" w:hanging="720"/>
        <w:rPr>
          <w:sz w:val="22"/>
          <w:szCs w:val="22"/>
        </w:rPr>
      </w:pPr>
      <w:r w:rsidRPr="00B65861">
        <w:rPr>
          <w:sz w:val="22"/>
          <w:szCs w:val="22"/>
        </w:rPr>
        <w:t>20.</w:t>
      </w:r>
      <w:r w:rsidRPr="00B65861">
        <w:rPr>
          <w:sz w:val="22"/>
          <w:szCs w:val="22"/>
        </w:rPr>
        <w:tab/>
      </w:r>
      <w:r w:rsidR="00C42E4A" w:rsidRPr="00B65861">
        <w:rPr>
          <w:sz w:val="22"/>
          <w:szCs w:val="22"/>
        </w:rPr>
        <w:t>The debt ceiling represents the most debt the United States can issue without defaulting.</w:t>
      </w:r>
    </w:p>
    <w:p w14:paraId="05CAC81A" w14:textId="630D93BB" w:rsidR="009150E8" w:rsidRPr="00B65861" w:rsidRDefault="009150E8" w:rsidP="00C42E4A">
      <w:pPr>
        <w:ind w:left="720" w:hanging="720"/>
        <w:rPr>
          <w:sz w:val="22"/>
          <w:szCs w:val="22"/>
        </w:rPr>
      </w:pPr>
      <w:r w:rsidRPr="00B65861">
        <w:rPr>
          <w:sz w:val="22"/>
          <w:szCs w:val="22"/>
        </w:rPr>
        <w:t>21.</w:t>
      </w:r>
      <w:r w:rsidRPr="00B65861">
        <w:rPr>
          <w:sz w:val="22"/>
          <w:szCs w:val="22"/>
        </w:rPr>
        <w:tab/>
        <w:t>The proposed acquisition by Walgreens will likely be denied by the Federal Trade Commission due to anti-trust violations.</w:t>
      </w:r>
    </w:p>
    <w:p w14:paraId="4F6B50F5" w14:textId="2AA5D76D" w:rsidR="009150E8" w:rsidRPr="00B65861" w:rsidRDefault="009150E8" w:rsidP="00C42E4A">
      <w:pPr>
        <w:ind w:left="720" w:hanging="720"/>
        <w:rPr>
          <w:sz w:val="22"/>
          <w:szCs w:val="22"/>
        </w:rPr>
      </w:pPr>
      <w:r w:rsidRPr="00B65861">
        <w:rPr>
          <w:sz w:val="22"/>
          <w:szCs w:val="22"/>
        </w:rPr>
        <w:t>22.</w:t>
      </w:r>
      <w:r w:rsidR="00755BC4" w:rsidRPr="00B65861">
        <w:rPr>
          <w:sz w:val="22"/>
          <w:szCs w:val="22"/>
        </w:rPr>
        <w:tab/>
        <w:t>The weighted average cost of capital always decreases as the firm increases financial leverage.</w:t>
      </w:r>
    </w:p>
    <w:p w14:paraId="3807F51C" w14:textId="3D286816" w:rsidR="00C42E4A" w:rsidRPr="00B65861" w:rsidRDefault="008C0920">
      <w:pPr>
        <w:rPr>
          <w:sz w:val="22"/>
          <w:szCs w:val="22"/>
        </w:rPr>
      </w:pPr>
      <w:r w:rsidRPr="00B65861">
        <w:rPr>
          <w:sz w:val="22"/>
          <w:szCs w:val="22"/>
        </w:rPr>
        <w:t>23.</w:t>
      </w:r>
      <w:r w:rsidRPr="00B65861">
        <w:rPr>
          <w:sz w:val="22"/>
          <w:szCs w:val="22"/>
        </w:rPr>
        <w:tab/>
        <w:t xml:space="preserve">The SEC voted recently to implement Title III of the JOBS Act.  </w:t>
      </w:r>
      <w:r w:rsidRPr="00B65861">
        <w:rPr>
          <w:sz w:val="22"/>
          <w:szCs w:val="22"/>
        </w:rPr>
        <w:tab/>
        <w:t xml:space="preserve">This means that </w:t>
      </w:r>
      <w:proofErr w:type="spellStart"/>
      <w:r w:rsidRPr="00B65861">
        <w:rPr>
          <w:sz w:val="22"/>
          <w:szCs w:val="22"/>
        </w:rPr>
        <w:t>crowdfunding</w:t>
      </w:r>
      <w:proofErr w:type="spellEnd"/>
      <w:r w:rsidRPr="00B65861">
        <w:rPr>
          <w:sz w:val="22"/>
          <w:szCs w:val="22"/>
        </w:rPr>
        <w:t xml:space="preserve"> businesses like </w:t>
      </w:r>
      <w:proofErr w:type="spellStart"/>
      <w:r w:rsidRPr="00B65861">
        <w:rPr>
          <w:sz w:val="22"/>
          <w:szCs w:val="22"/>
        </w:rPr>
        <w:t>KickStarter</w:t>
      </w:r>
      <w:proofErr w:type="spellEnd"/>
      <w:r w:rsidRPr="00B65861">
        <w:rPr>
          <w:sz w:val="22"/>
          <w:szCs w:val="22"/>
        </w:rPr>
        <w:t xml:space="preserve"> will </w:t>
      </w:r>
      <w:r w:rsidRPr="00B65861">
        <w:rPr>
          <w:sz w:val="22"/>
          <w:szCs w:val="22"/>
        </w:rPr>
        <w:tab/>
        <w:t>now have to register with the SEC to legally operate.</w:t>
      </w:r>
    </w:p>
    <w:p w14:paraId="522DEDD5" w14:textId="53CA1BC3" w:rsidR="008C0920" w:rsidRPr="00B65861" w:rsidRDefault="008C0920">
      <w:pPr>
        <w:rPr>
          <w:sz w:val="22"/>
          <w:szCs w:val="22"/>
        </w:rPr>
      </w:pPr>
      <w:r w:rsidRPr="00B65861">
        <w:rPr>
          <w:sz w:val="22"/>
          <w:szCs w:val="22"/>
        </w:rPr>
        <w:t>24.</w:t>
      </w:r>
      <w:r w:rsidRPr="00B65861">
        <w:rPr>
          <w:sz w:val="22"/>
          <w:szCs w:val="22"/>
        </w:rPr>
        <w:tab/>
      </w:r>
      <w:r w:rsidR="006A129E" w:rsidRPr="00B65861">
        <w:rPr>
          <w:sz w:val="22"/>
          <w:szCs w:val="22"/>
        </w:rPr>
        <w:t xml:space="preserve">Twitter has lost substantial value in their equity due to slow </w:t>
      </w:r>
      <w:r w:rsidR="006A129E" w:rsidRPr="00B65861">
        <w:rPr>
          <w:sz w:val="22"/>
          <w:szCs w:val="22"/>
        </w:rPr>
        <w:tab/>
        <w:t>growth in their number of users.</w:t>
      </w:r>
    </w:p>
    <w:p w14:paraId="12350824" w14:textId="1CFC3628" w:rsidR="00033AC5" w:rsidRPr="00B65861" w:rsidRDefault="006A129E">
      <w:pPr>
        <w:rPr>
          <w:sz w:val="22"/>
          <w:szCs w:val="22"/>
        </w:rPr>
      </w:pPr>
      <w:r w:rsidRPr="00B65861">
        <w:rPr>
          <w:sz w:val="22"/>
          <w:szCs w:val="22"/>
        </w:rPr>
        <w:t>25.</w:t>
      </w:r>
      <w:r w:rsidRPr="00B65861">
        <w:rPr>
          <w:sz w:val="22"/>
          <w:szCs w:val="22"/>
        </w:rPr>
        <w:tab/>
      </w:r>
      <w:r w:rsidR="00E049E8">
        <w:rPr>
          <w:sz w:val="22"/>
          <w:szCs w:val="22"/>
        </w:rPr>
        <w:t xml:space="preserve">McDonald’s recently announced a larger dividend in an effort to </w:t>
      </w:r>
      <w:r w:rsidR="00E049E8">
        <w:rPr>
          <w:sz w:val="22"/>
          <w:szCs w:val="22"/>
        </w:rPr>
        <w:tab/>
        <w:t>increase the share price.</w:t>
      </w:r>
    </w:p>
    <w:p w14:paraId="17860ECB" w14:textId="77777777" w:rsidR="00B67D62" w:rsidRPr="00B65861" w:rsidRDefault="00B67D62">
      <w:pPr>
        <w:rPr>
          <w:sz w:val="22"/>
          <w:szCs w:val="22"/>
        </w:rPr>
      </w:pPr>
    </w:p>
    <w:p w14:paraId="0CF240B0" w14:textId="77777777" w:rsidR="00B67D62" w:rsidRPr="00B65861" w:rsidRDefault="00B67D62">
      <w:pPr>
        <w:rPr>
          <w:sz w:val="22"/>
          <w:szCs w:val="22"/>
        </w:rPr>
      </w:pPr>
    </w:p>
    <w:p w14:paraId="44A86998" w14:textId="77777777" w:rsidR="00B67D62" w:rsidRPr="00B65861" w:rsidRDefault="00B67D62">
      <w:pPr>
        <w:rPr>
          <w:sz w:val="22"/>
          <w:szCs w:val="22"/>
        </w:rPr>
      </w:pPr>
    </w:p>
    <w:p w14:paraId="5190F748" w14:textId="77777777" w:rsidR="00F54979" w:rsidRPr="00B65861" w:rsidRDefault="00F54979">
      <w:pPr>
        <w:rPr>
          <w:sz w:val="22"/>
          <w:szCs w:val="22"/>
        </w:rPr>
      </w:pPr>
    </w:p>
    <w:p w14:paraId="416B59D3" w14:textId="77777777" w:rsidR="00F54979" w:rsidRPr="00B65861" w:rsidRDefault="00F54979">
      <w:pPr>
        <w:rPr>
          <w:sz w:val="22"/>
          <w:szCs w:val="22"/>
        </w:rPr>
      </w:pPr>
    </w:p>
    <w:p w14:paraId="4E61D73B" w14:textId="77777777" w:rsidR="00F54979" w:rsidRPr="00B65861" w:rsidRDefault="00F54979">
      <w:pPr>
        <w:rPr>
          <w:sz w:val="22"/>
          <w:szCs w:val="22"/>
        </w:rPr>
      </w:pPr>
    </w:p>
    <w:p w14:paraId="1A8ADBA3" w14:textId="77777777" w:rsidR="00F54979" w:rsidRPr="00B65861" w:rsidRDefault="00F54979">
      <w:pPr>
        <w:rPr>
          <w:sz w:val="22"/>
          <w:szCs w:val="22"/>
        </w:rPr>
      </w:pPr>
    </w:p>
    <w:p w14:paraId="5C18B097" w14:textId="77777777" w:rsidR="00F54979" w:rsidRPr="00B65861" w:rsidRDefault="00F54979">
      <w:pPr>
        <w:rPr>
          <w:sz w:val="22"/>
          <w:szCs w:val="22"/>
        </w:rPr>
      </w:pPr>
    </w:p>
    <w:p w14:paraId="3A3B696C" w14:textId="77777777" w:rsidR="00F54979" w:rsidRPr="00B65861" w:rsidRDefault="00F54979">
      <w:pPr>
        <w:rPr>
          <w:sz w:val="22"/>
          <w:szCs w:val="22"/>
        </w:rPr>
      </w:pPr>
    </w:p>
    <w:p w14:paraId="1448228A" w14:textId="77777777" w:rsidR="00F54979" w:rsidRPr="00B65861" w:rsidRDefault="00F54979">
      <w:pPr>
        <w:rPr>
          <w:sz w:val="22"/>
          <w:szCs w:val="22"/>
        </w:rPr>
      </w:pPr>
    </w:p>
    <w:p w14:paraId="2E61B47E" w14:textId="77777777" w:rsidR="00F54979" w:rsidRPr="00B65861" w:rsidRDefault="00F54979">
      <w:pPr>
        <w:rPr>
          <w:sz w:val="22"/>
          <w:szCs w:val="22"/>
        </w:rPr>
      </w:pPr>
    </w:p>
    <w:p w14:paraId="75560DA0" w14:textId="77777777" w:rsidR="00F54979" w:rsidRPr="00B65861" w:rsidRDefault="00F54979">
      <w:pPr>
        <w:rPr>
          <w:sz w:val="22"/>
          <w:szCs w:val="22"/>
        </w:rPr>
      </w:pPr>
    </w:p>
    <w:p w14:paraId="0155BAC0" w14:textId="77777777" w:rsidR="00F54979" w:rsidRPr="00B65861" w:rsidRDefault="00F54979">
      <w:pPr>
        <w:rPr>
          <w:sz w:val="22"/>
          <w:szCs w:val="22"/>
        </w:rPr>
      </w:pPr>
    </w:p>
    <w:p w14:paraId="0BE7B4E7" w14:textId="77777777" w:rsidR="00B67D62" w:rsidRPr="00B65861" w:rsidRDefault="00B67D62">
      <w:pPr>
        <w:rPr>
          <w:sz w:val="22"/>
          <w:szCs w:val="22"/>
        </w:rPr>
      </w:pPr>
    </w:p>
    <w:p w14:paraId="63481A4C" w14:textId="77777777" w:rsidR="006563DD" w:rsidRPr="00B65861" w:rsidRDefault="006563DD">
      <w:pPr>
        <w:rPr>
          <w:b/>
          <w:i/>
          <w:sz w:val="22"/>
          <w:szCs w:val="22"/>
        </w:rPr>
      </w:pPr>
    </w:p>
    <w:p w14:paraId="6025C134" w14:textId="77777777" w:rsidR="006563DD" w:rsidRPr="00B65861" w:rsidRDefault="006563DD">
      <w:pPr>
        <w:rPr>
          <w:b/>
          <w:i/>
          <w:sz w:val="22"/>
          <w:szCs w:val="22"/>
        </w:rPr>
      </w:pPr>
    </w:p>
    <w:p w14:paraId="2371E1CD" w14:textId="77777777" w:rsidR="006563DD" w:rsidRPr="00B65861" w:rsidRDefault="006563DD">
      <w:pPr>
        <w:rPr>
          <w:b/>
          <w:i/>
          <w:sz w:val="22"/>
          <w:szCs w:val="22"/>
        </w:rPr>
      </w:pPr>
    </w:p>
    <w:p w14:paraId="62F03D41" w14:textId="77777777" w:rsidR="006563DD" w:rsidRPr="00B65861" w:rsidRDefault="006563DD">
      <w:pPr>
        <w:rPr>
          <w:b/>
          <w:i/>
          <w:sz w:val="22"/>
          <w:szCs w:val="22"/>
        </w:rPr>
      </w:pPr>
    </w:p>
    <w:p w14:paraId="356AC0E7" w14:textId="77777777" w:rsidR="006563DD" w:rsidRPr="00B65861" w:rsidRDefault="006563DD">
      <w:pPr>
        <w:rPr>
          <w:b/>
          <w:i/>
          <w:sz w:val="22"/>
          <w:szCs w:val="22"/>
        </w:rPr>
      </w:pPr>
    </w:p>
    <w:p w14:paraId="2BBA48BD" w14:textId="77777777" w:rsidR="006563DD" w:rsidRPr="00B65861" w:rsidRDefault="006563DD">
      <w:pPr>
        <w:rPr>
          <w:b/>
          <w:i/>
          <w:sz w:val="22"/>
          <w:szCs w:val="22"/>
        </w:rPr>
      </w:pPr>
    </w:p>
    <w:p w14:paraId="5313BCBC" w14:textId="77777777" w:rsidR="00B67D62" w:rsidRPr="00B65861" w:rsidRDefault="00B67D62">
      <w:pPr>
        <w:rPr>
          <w:b/>
          <w:i/>
          <w:sz w:val="22"/>
          <w:szCs w:val="22"/>
        </w:rPr>
      </w:pPr>
      <w:r w:rsidRPr="00B65861">
        <w:rPr>
          <w:b/>
          <w:i/>
          <w:sz w:val="22"/>
          <w:szCs w:val="22"/>
        </w:rPr>
        <w:t>SECTION II: MULTIPLE CHOICE (5 points each, except where noted)</w:t>
      </w:r>
    </w:p>
    <w:p w14:paraId="0F111224" w14:textId="26132206" w:rsidR="00D93FB4" w:rsidRPr="00B65861" w:rsidRDefault="00D93FB4" w:rsidP="0093530B">
      <w:pPr>
        <w:rPr>
          <w:sz w:val="22"/>
          <w:szCs w:val="22"/>
        </w:rPr>
      </w:pPr>
    </w:p>
    <w:p w14:paraId="470D0E41" w14:textId="7A749421" w:rsidR="0093530B" w:rsidRPr="00B65861" w:rsidRDefault="0093530B" w:rsidP="0093530B">
      <w:pPr>
        <w:rPr>
          <w:b/>
          <w:i/>
          <w:sz w:val="22"/>
          <w:szCs w:val="22"/>
        </w:rPr>
      </w:pPr>
      <w:r w:rsidRPr="00B65861">
        <w:rPr>
          <w:b/>
          <w:i/>
          <w:sz w:val="22"/>
          <w:szCs w:val="22"/>
        </w:rPr>
        <w:t xml:space="preserve">Use the following information for problems </w:t>
      </w:r>
      <w:r w:rsidR="008256A7" w:rsidRPr="00B65861">
        <w:rPr>
          <w:b/>
          <w:i/>
          <w:sz w:val="22"/>
          <w:szCs w:val="22"/>
        </w:rPr>
        <w:t>26-27</w:t>
      </w:r>
      <w:r w:rsidRPr="00B65861">
        <w:rPr>
          <w:b/>
          <w:i/>
          <w:sz w:val="22"/>
          <w:szCs w:val="22"/>
        </w:rPr>
        <w:t>:</w:t>
      </w:r>
    </w:p>
    <w:p w14:paraId="5AE8B7CB" w14:textId="69D25A0B" w:rsidR="0093530B" w:rsidRPr="00B65861" w:rsidRDefault="0093530B" w:rsidP="0093530B">
      <w:pPr>
        <w:rPr>
          <w:sz w:val="22"/>
          <w:szCs w:val="22"/>
        </w:rPr>
      </w:pPr>
      <w:r w:rsidRPr="00B65861">
        <w:rPr>
          <w:sz w:val="22"/>
          <w:szCs w:val="22"/>
        </w:rPr>
        <w:t xml:space="preserve">An analyst is trying to find the enterprise value for Bloomington Beverage Company (BBC).  The firm just posted a FCF for the last year of </w:t>
      </w:r>
      <w:r w:rsidR="0047461D" w:rsidRPr="00B65861">
        <w:rPr>
          <w:sz w:val="22"/>
          <w:szCs w:val="22"/>
        </w:rPr>
        <w:t>$60 million.  The analyst believes that free cash flows will grow by 25% for each of the next two years.  After the second year, the analyst projects a conservative long-term growth rate of 3% per year.</w:t>
      </w:r>
    </w:p>
    <w:p w14:paraId="6C35DFA9" w14:textId="77777777" w:rsidR="0047461D" w:rsidRPr="00B65861" w:rsidRDefault="0047461D" w:rsidP="0093530B">
      <w:pPr>
        <w:rPr>
          <w:sz w:val="22"/>
          <w:szCs w:val="22"/>
        </w:rPr>
      </w:pPr>
    </w:p>
    <w:p w14:paraId="45D53761" w14:textId="37579733" w:rsidR="0047461D" w:rsidRPr="00B65861" w:rsidRDefault="0047461D" w:rsidP="0093530B">
      <w:pPr>
        <w:rPr>
          <w:sz w:val="22"/>
          <w:szCs w:val="22"/>
        </w:rPr>
      </w:pPr>
      <w:r w:rsidRPr="00B65861">
        <w:rPr>
          <w:sz w:val="22"/>
          <w:szCs w:val="22"/>
        </w:rPr>
        <w:t>The firm has a capital structure of 40% debt and 60% equity.  Currently, the yield to maturity on BBC debt is 6%, while common stock holders require a 9% return.  The marginal tax rate for the firm is 35%.</w:t>
      </w:r>
    </w:p>
    <w:p w14:paraId="0AAD59B8" w14:textId="77777777" w:rsidR="0047461D" w:rsidRPr="00B65861" w:rsidRDefault="0047461D" w:rsidP="0093530B">
      <w:pPr>
        <w:rPr>
          <w:sz w:val="22"/>
          <w:szCs w:val="22"/>
        </w:rPr>
      </w:pPr>
    </w:p>
    <w:p w14:paraId="36505193" w14:textId="3ED27638" w:rsidR="0047461D" w:rsidRPr="00B65861" w:rsidRDefault="0047461D" w:rsidP="0093530B">
      <w:pPr>
        <w:rPr>
          <w:sz w:val="22"/>
          <w:szCs w:val="22"/>
        </w:rPr>
      </w:pPr>
      <w:r w:rsidRPr="00B65861">
        <w:rPr>
          <w:sz w:val="22"/>
          <w:szCs w:val="22"/>
        </w:rPr>
        <w:t>2</w:t>
      </w:r>
      <w:r w:rsidR="008256A7" w:rsidRPr="00B65861">
        <w:rPr>
          <w:sz w:val="22"/>
          <w:szCs w:val="22"/>
        </w:rPr>
        <w:t>6</w:t>
      </w:r>
      <w:r w:rsidRPr="00B65861">
        <w:rPr>
          <w:sz w:val="22"/>
          <w:szCs w:val="22"/>
        </w:rPr>
        <w:t>.</w:t>
      </w:r>
      <w:r w:rsidRPr="00B65861">
        <w:rPr>
          <w:sz w:val="22"/>
          <w:szCs w:val="22"/>
        </w:rPr>
        <w:tab/>
        <w:t>What is the weighted average cost of capital for Bloomington Beverage?</w:t>
      </w:r>
    </w:p>
    <w:tbl>
      <w:tblPr>
        <w:tblW w:w="0" w:type="auto"/>
        <w:tblLayout w:type="fixed"/>
        <w:tblCellMar>
          <w:left w:w="45" w:type="dxa"/>
          <w:right w:w="45" w:type="dxa"/>
        </w:tblCellMar>
        <w:tblLook w:val="0000" w:firstRow="0" w:lastRow="0" w:firstColumn="0" w:lastColumn="0" w:noHBand="0" w:noVBand="0"/>
      </w:tblPr>
      <w:tblGrid>
        <w:gridCol w:w="360"/>
        <w:gridCol w:w="5265"/>
      </w:tblGrid>
      <w:tr w:rsidR="00B02C68" w:rsidRPr="00B65861" w14:paraId="678497E2" w14:textId="77777777" w:rsidTr="00B02C68">
        <w:tc>
          <w:tcPr>
            <w:tcW w:w="360" w:type="dxa"/>
            <w:tcBorders>
              <w:top w:val="nil"/>
              <w:left w:val="nil"/>
              <w:bottom w:val="nil"/>
              <w:right w:val="nil"/>
            </w:tcBorders>
          </w:tcPr>
          <w:p w14:paraId="5AC723B9" w14:textId="77777777" w:rsidR="00B02C68" w:rsidRPr="00B65861" w:rsidRDefault="00B02C68" w:rsidP="00B02C68">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24B24EC5" w14:textId="73708EF2" w:rsidR="00B02C68" w:rsidRPr="00B65861" w:rsidRDefault="00B36040" w:rsidP="00B02C68">
            <w:pPr>
              <w:pStyle w:val="NoSpacing"/>
              <w:rPr>
                <w:color w:val="000000"/>
                <w:sz w:val="22"/>
                <w:szCs w:val="22"/>
              </w:rPr>
            </w:pPr>
            <w:r w:rsidRPr="00B65861">
              <w:rPr>
                <w:color w:val="000000"/>
                <w:sz w:val="22"/>
                <w:szCs w:val="22"/>
              </w:rPr>
              <w:t>6.24%</w:t>
            </w:r>
          </w:p>
        </w:tc>
      </w:tr>
      <w:tr w:rsidR="00B02C68" w:rsidRPr="00B65861" w14:paraId="5AC296BD" w14:textId="77777777" w:rsidTr="00B02C68">
        <w:tc>
          <w:tcPr>
            <w:tcW w:w="360" w:type="dxa"/>
            <w:tcBorders>
              <w:top w:val="nil"/>
              <w:left w:val="nil"/>
              <w:bottom w:val="nil"/>
              <w:right w:val="nil"/>
            </w:tcBorders>
          </w:tcPr>
          <w:p w14:paraId="64C39B68" w14:textId="77777777" w:rsidR="00B02C68" w:rsidRPr="00B65861" w:rsidRDefault="00B02C68" w:rsidP="00B02C68">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3F2DCA9C" w14:textId="4028C1EA" w:rsidR="00B02C68" w:rsidRPr="00B65861" w:rsidRDefault="00B36040" w:rsidP="00B02C68">
            <w:pPr>
              <w:pStyle w:val="NoSpacing"/>
              <w:rPr>
                <w:color w:val="000000"/>
                <w:sz w:val="22"/>
                <w:szCs w:val="22"/>
              </w:rPr>
            </w:pPr>
            <w:r w:rsidRPr="00B65861">
              <w:rPr>
                <w:color w:val="000000"/>
                <w:sz w:val="22"/>
                <w:szCs w:val="22"/>
              </w:rPr>
              <w:t>6.96%</w:t>
            </w:r>
          </w:p>
        </w:tc>
      </w:tr>
      <w:tr w:rsidR="00B02C68" w:rsidRPr="00B65861" w14:paraId="4C45828C" w14:textId="77777777" w:rsidTr="00B02C68">
        <w:tc>
          <w:tcPr>
            <w:tcW w:w="360" w:type="dxa"/>
            <w:tcBorders>
              <w:top w:val="nil"/>
              <w:left w:val="nil"/>
              <w:bottom w:val="nil"/>
              <w:right w:val="nil"/>
            </w:tcBorders>
          </w:tcPr>
          <w:p w14:paraId="761DC938" w14:textId="77777777" w:rsidR="00B02C68" w:rsidRPr="00B65861" w:rsidRDefault="00B02C68" w:rsidP="00B02C68">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6FBD4D25" w14:textId="06D1BCD9" w:rsidR="00B02C68" w:rsidRPr="00B65861" w:rsidRDefault="00B36040" w:rsidP="00B02C68">
            <w:pPr>
              <w:pStyle w:val="NoSpacing"/>
              <w:rPr>
                <w:color w:val="000000"/>
                <w:sz w:val="22"/>
                <w:szCs w:val="22"/>
              </w:rPr>
            </w:pPr>
            <w:r w:rsidRPr="00B65861">
              <w:rPr>
                <w:color w:val="000000"/>
                <w:sz w:val="22"/>
                <w:szCs w:val="22"/>
              </w:rPr>
              <w:t>7.35%</w:t>
            </w:r>
          </w:p>
        </w:tc>
      </w:tr>
      <w:tr w:rsidR="00B02C68" w:rsidRPr="00B65861" w14:paraId="45165F09" w14:textId="77777777" w:rsidTr="00B02C68">
        <w:tc>
          <w:tcPr>
            <w:tcW w:w="360" w:type="dxa"/>
            <w:tcBorders>
              <w:top w:val="nil"/>
              <w:left w:val="nil"/>
              <w:bottom w:val="nil"/>
              <w:right w:val="nil"/>
            </w:tcBorders>
          </w:tcPr>
          <w:p w14:paraId="21AE0350" w14:textId="77777777" w:rsidR="00B02C68" w:rsidRPr="00B65861" w:rsidRDefault="00B02C68" w:rsidP="00B02C68">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2BC1CE5C" w14:textId="374676BF" w:rsidR="00B02C68" w:rsidRPr="00B65861" w:rsidRDefault="00B36040" w:rsidP="00B02C68">
            <w:pPr>
              <w:pStyle w:val="NoSpacing"/>
              <w:rPr>
                <w:color w:val="000000"/>
                <w:sz w:val="22"/>
                <w:szCs w:val="22"/>
              </w:rPr>
            </w:pPr>
            <w:r w:rsidRPr="00B65861">
              <w:rPr>
                <w:color w:val="000000"/>
                <w:sz w:val="22"/>
                <w:szCs w:val="22"/>
              </w:rPr>
              <w:t>7.50%</w:t>
            </w:r>
          </w:p>
        </w:tc>
      </w:tr>
      <w:tr w:rsidR="00B02C68" w:rsidRPr="00B65861" w14:paraId="523D4AF1" w14:textId="77777777" w:rsidTr="00B02C68">
        <w:tc>
          <w:tcPr>
            <w:tcW w:w="360" w:type="dxa"/>
            <w:tcBorders>
              <w:top w:val="nil"/>
              <w:left w:val="nil"/>
              <w:bottom w:val="nil"/>
              <w:right w:val="nil"/>
            </w:tcBorders>
          </w:tcPr>
          <w:p w14:paraId="0648BE48" w14:textId="77777777" w:rsidR="00B02C68" w:rsidRPr="00B65861" w:rsidRDefault="00B02C68" w:rsidP="00B02C68">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2FB873C0" w14:textId="254653C8" w:rsidR="00B02C68" w:rsidRPr="00B65861" w:rsidRDefault="00B36040" w:rsidP="00B02C68">
            <w:pPr>
              <w:pStyle w:val="NoSpacing"/>
              <w:rPr>
                <w:color w:val="000000"/>
                <w:sz w:val="22"/>
                <w:szCs w:val="22"/>
              </w:rPr>
            </w:pPr>
            <w:r w:rsidRPr="00B65861">
              <w:rPr>
                <w:color w:val="000000"/>
                <w:sz w:val="22"/>
                <w:szCs w:val="22"/>
              </w:rPr>
              <w:t>7.80%</w:t>
            </w:r>
          </w:p>
        </w:tc>
      </w:tr>
    </w:tbl>
    <w:p w14:paraId="42564A45" w14:textId="77777777" w:rsidR="0047461D" w:rsidRPr="00B65861" w:rsidRDefault="0047461D" w:rsidP="0093530B">
      <w:pPr>
        <w:rPr>
          <w:sz w:val="22"/>
          <w:szCs w:val="22"/>
        </w:rPr>
      </w:pPr>
    </w:p>
    <w:p w14:paraId="6509D559" w14:textId="2DA65840" w:rsidR="0047461D" w:rsidRPr="00B65861" w:rsidRDefault="0047461D" w:rsidP="0093530B">
      <w:pPr>
        <w:rPr>
          <w:sz w:val="22"/>
          <w:szCs w:val="22"/>
        </w:rPr>
      </w:pPr>
      <w:r w:rsidRPr="00B65861">
        <w:rPr>
          <w:sz w:val="22"/>
          <w:szCs w:val="22"/>
        </w:rPr>
        <w:t>2</w:t>
      </w:r>
      <w:r w:rsidR="008256A7" w:rsidRPr="00B65861">
        <w:rPr>
          <w:sz w:val="22"/>
          <w:szCs w:val="22"/>
        </w:rPr>
        <w:t>7</w:t>
      </w:r>
      <w:r w:rsidRPr="00B65861">
        <w:rPr>
          <w:sz w:val="22"/>
          <w:szCs w:val="22"/>
        </w:rPr>
        <w:t>.</w:t>
      </w:r>
      <w:r w:rsidRPr="00B65861">
        <w:rPr>
          <w:sz w:val="22"/>
          <w:szCs w:val="22"/>
        </w:rPr>
        <w:tab/>
      </w:r>
      <w:r w:rsidR="006563DD" w:rsidRPr="00B65861">
        <w:rPr>
          <w:sz w:val="22"/>
          <w:szCs w:val="22"/>
        </w:rPr>
        <w:t xml:space="preserve">(4 points) </w:t>
      </w:r>
      <w:proofErr w:type="gramStart"/>
      <w:r w:rsidRPr="00B65861">
        <w:rPr>
          <w:sz w:val="22"/>
          <w:szCs w:val="22"/>
        </w:rPr>
        <w:t>What</w:t>
      </w:r>
      <w:proofErr w:type="gramEnd"/>
      <w:r w:rsidRPr="00B65861">
        <w:rPr>
          <w:sz w:val="22"/>
          <w:szCs w:val="22"/>
        </w:rPr>
        <w:t xml:space="preserve"> is the enterprise value for Bloomington Beverage?</w:t>
      </w:r>
      <w:r w:rsidR="006D5004" w:rsidRPr="00B65861">
        <w:rPr>
          <w:sz w:val="22"/>
          <w:szCs w:val="22"/>
        </w:rPr>
        <w:t xml:space="preserve"> (</w:t>
      </w:r>
      <w:proofErr w:type="gramStart"/>
      <w:r w:rsidR="006D5004" w:rsidRPr="00B65861">
        <w:rPr>
          <w:sz w:val="22"/>
          <w:szCs w:val="22"/>
        </w:rPr>
        <w:t>in</w:t>
      </w:r>
      <w:proofErr w:type="gramEnd"/>
      <w:r w:rsidR="006D5004" w:rsidRPr="00B65861">
        <w:rPr>
          <w:sz w:val="22"/>
          <w:szCs w:val="22"/>
        </w:rPr>
        <w:t xml:space="preserve"> millions)</w:t>
      </w:r>
    </w:p>
    <w:tbl>
      <w:tblPr>
        <w:tblW w:w="0" w:type="auto"/>
        <w:tblLayout w:type="fixed"/>
        <w:tblCellMar>
          <w:left w:w="45" w:type="dxa"/>
          <w:right w:w="45" w:type="dxa"/>
        </w:tblCellMar>
        <w:tblLook w:val="0000" w:firstRow="0" w:lastRow="0" w:firstColumn="0" w:lastColumn="0" w:noHBand="0" w:noVBand="0"/>
      </w:tblPr>
      <w:tblGrid>
        <w:gridCol w:w="360"/>
        <w:gridCol w:w="5265"/>
      </w:tblGrid>
      <w:tr w:rsidR="00B02C68" w:rsidRPr="00B65861" w14:paraId="4AFB99BA" w14:textId="77777777" w:rsidTr="00B02C68">
        <w:tc>
          <w:tcPr>
            <w:tcW w:w="360" w:type="dxa"/>
            <w:tcBorders>
              <w:top w:val="nil"/>
              <w:left w:val="nil"/>
              <w:bottom w:val="nil"/>
              <w:right w:val="nil"/>
            </w:tcBorders>
          </w:tcPr>
          <w:p w14:paraId="1470D040" w14:textId="77777777" w:rsidR="00B02C68" w:rsidRPr="00B65861" w:rsidRDefault="00B02C68" w:rsidP="00B02C68">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46F1F2C7" w14:textId="3E84F996" w:rsidR="00B02C68" w:rsidRPr="00B65861" w:rsidRDefault="00B36040" w:rsidP="00B02C68">
            <w:pPr>
              <w:pStyle w:val="NoSpacing"/>
              <w:rPr>
                <w:color w:val="000000"/>
                <w:sz w:val="22"/>
                <w:szCs w:val="22"/>
              </w:rPr>
            </w:pPr>
            <w:r w:rsidRPr="00B65861">
              <w:rPr>
                <w:color w:val="000000"/>
                <w:sz w:val="22"/>
                <w:szCs w:val="22"/>
              </w:rPr>
              <w:t>$2,031</w:t>
            </w:r>
          </w:p>
        </w:tc>
      </w:tr>
      <w:tr w:rsidR="00B02C68" w:rsidRPr="00B65861" w14:paraId="4EB6C3FF" w14:textId="77777777" w:rsidTr="00B02C68">
        <w:tc>
          <w:tcPr>
            <w:tcW w:w="360" w:type="dxa"/>
            <w:tcBorders>
              <w:top w:val="nil"/>
              <w:left w:val="nil"/>
              <w:bottom w:val="nil"/>
              <w:right w:val="nil"/>
            </w:tcBorders>
          </w:tcPr>
          <w:p w14:paraId="314561D1" w14:textId="77777777" w:rsidR="00B02C68" w:rsidRPr="00B65861" w:rsidRDefault="00B02C68" w:rsidP="00B02C68">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4DC66252" w14:textId="598D23F0" w:rsidR="00B02C68" w:rsidRPr="00B65861" w:rsidRDefault="00B36040" w:rsidP="00B36040">
            <w:pPr>
              <w:pStyle w:val="NoSpacing"/>
              <w:rPr>
                <w:color w:val="000000"/>
                <w:sz w:val="22"/>
                <w:szCs w:val="22"/>
              </w:rPr>
            </w:pPr>
            <w:r w:rsidRPr="00B65861">
              <w:rPr>
                <w:color w:val="000000"/>
                <w:sz w:val="22"/>
                <w:szCs w:val="22"/>
              </w:rPr>
              <w:t>$2,251</w:t>
            </w:r>
          </w:p>
        </w:tc>
      </w:tr>
      <w:tr w:rsidR="00B02C68" w:rsidRPr="00B65861" w14:paraId="13EE58FC" w14:textId="77777777" w:rsidTr="00B02C68">
        <w:tc>
          <w:tcPr>
            <w:tcW w:w="360" w:type="dxa"/>
            <w:tcBorders>
              <w:top w:val="nil"/>
              <w:left w:val="nil"/>
              <w:bottom w:val="nil"/>
              <w:right w:val="nil"/>
            </w:tcBorders>
          </w:tcPr>
          <w:p w14:paraId="5489F02B" w14:textId="77777777" w:rsidR="00B02C68" w:rsidRPr="00B65861" w:rsidRDefault="00B02C68" w:rsidP="00B02C68">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4ACF75FD" w14:textId="16A8A1A8" w:rsidR="00B02C68" w:rsidRPr="00B65861" w:rsidRDefault="00B36040" w:rsidP="00B02C68">
            <w:pPr>
              <w:pStyle w:val="NoSpacing"/>
              <w:rPr>
                <w:color w:val="000000"/>
                <w:sz w:val="22"/>
                <w:szCs w:val="22"/>
              </w:rPr>
            </w:pPr>
            <w:r w:rsidRPr="00B65861">
              <w:rPr>
                <w:color w:val="000000"/>
                <w:sz w:val="22"/>
                <w:szCs w:val="22"/>
              </w:rPr>
              <w:t>$2,283</w:t>
            </w:r>
          </w:p>
        </w:tc>
      </w:tr>
      <w:tr w:rsidR="00B02C68" w:rsidRPr="00B65861" w14:paraId="04472A1A" w14:textId="77777777" w:rsidTr="00B02C68">
        <w:tc>
          <w:tcPr>
            <w:tcW w:w="360" w:type="dxa"/>
            <w:tcBorders>
              <w:top w:val="nil"/>
              <w:left w:val="nil"/>
              <w:bottom w:val="nil"/>
              <w:right w:val="nil"/>
            </w:tcBorders>
          </w:tcPr>
          <w:p w14:paraId="39D86881" w14:textId="77777777" w:rsidR="00B02C68" w:rsidRPr="00B65861" w:rsidRDefault="00B02C68" w:rsidP="00B02C68">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3E2DF61A" w14:textId="5E4E59FC" w:rsidR="00B02C68" w:rsidRPr="00B65861" w:rsidRDefault="00B36040" w:rsidP="00B02C68">
            <w:pPr>
              <w:pStyle w:val="NoSpacing"/>
              <w:rPr>
                <w:color w:val="000000"/>
                <w:sz w:val="22"/>
                <w:szCs w:val="22"/>
              </w:rPr>
            </w:pPr>
            <w:r w:rsidRPr="00B65861">
              <w:rPr>
                <w:color w:val="000000"/>
                <w:sz w:val="22"/>
                <w:szCs w:val="22"/>
              </w:rPr>
              <w:t>$2,794</w:t>
            </w:r>
          </w:p>
        </w:tc>
      </w:tr>
      <w:tr w:rsidR="00B02C68" w:rsidRPr="00B65861" w14:paraId="3D9668B3" w14:textId="77777777" w:rsidTr="00B02C68">
        <w:tc>
          <w:tcPr>
            <w:tcW w:w="360" w:type="dxa"/>
            <w:tcBorders>
              <w:top w:val="nil"/>
              <w:left w:val="nil"/>
              <w:bottom w:val="nil"/>
              <w:right w:val="nil"/>
            </w:tcBorders>
          </w:tcPr>
          <w:p w14:paraId="3926D514" w14:textId="77777777" w:rsidR="00B02C68" w:rsidRPr="00B65861" w:rsidRDefault="00B02C68" w:rsidP="00B02C68">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21C92B7F" w14:textId="7EDEFBF9" w:rsidR="00B02C68" w:rsidRPr="00B65861" w:rsidRDefault="00B36040" w:rsidP="00B02C68">
            <w:pPr>
              <w:pStyle w:val="NoSpacing"/>
              <w:rPr>
                <w:color w:val="000000"/>
                <w:sz w:val="22"/>
                <w:szCs w:val="22"/>
              </w:rPr>
            </w:pPr>
            <w:r w:rsidRPr="00B65861">
              <w:rPr>
                <w:color w:val="000000"/>
                <w:sz w:val="22"/>
                <w:szCs w:val="22"/>
              </w:rPr>
              <w:t>No correct answer within $100 of correct answer</w:t>
            </w:r>
          </w:p>
        </w:tc>
      </w:tr>
    </w:tbl>
    <w:p w14:paraId="454A9811" w14:textId="77777777" w:rsidR="0047461D" w:rsidRPr="00B65861" w:rsidRDefault="0047461D" w:rsidP="0093530B">
      <w:pPr>
        <w:rPr>
          <w:sz w:val="22"/>
          <w:szCs w:val="22"/>
        </w:rPr>
      </w:pPr>
    </w:p>
    <w:p w14:paraId="17B0125D" w14:textId="77777777" w:rsidR="0047461D" w:rsidRPr="00B65861" w:rsidRDefault="0047461D" w:rsidP="0093530B">
      <w:pPr>
        <w:rPr>
          <w:sz w:val="22"/>
          <w:szCs w:val="22"/>
        </w:rPr>
      </w:pPr>
    </w:p>
    <w:p w14:paraId="50EA0289" w14:textId="77777777" w:rsidR="00F54979" w:rsidRPr="00B65861" w:rsidRDefault="00F54979" w:rsidP="0093530B">
      <w:pPr>
        <w:rPr>
          <w:sz w:val="22"/>
          <w:szCs w:val="22"/>
        </w:rPr>
      </w:pPr>
    </w:p>
    <w:p w14:paraId="3C7010BF" w14:textId="77777777" w:rsidR="00F54979" w:rsidRPr="00B65861" w:rsidRDefault="00F54979" w:rsidP="0093530B">
      <w:pPr>
        <w:rPr>
          <w:sz w:val="22"/>
          <w:szCs w:val="22"/>
        </w:rPr>
      </w:pPr>
    </w:p>
    <w:p w14:paraId="323F3F90" w14:textId="77777777" w:rsidR="00F54979" w:rsidRPr="00B65861" w:rsidRDefault="00F54979" w:rsidP="0093530B">
      <w:pPr>
        <w:rPr>
          <w:sz w:val="22"/>
          <w:szCs w:val="22"/>
        </w:rPr>
      </w:pPr>
    </w:p>
    <w:p w14:paraId="3F76386D" w14:textId="77777777" w:rsidR="00F54979" w:rsidRPr="00B65861" w:rsidRDefault="00F54979" w:rsidP="0093530B">
      <w:pPr>
        <w:rPr>
          <w:sz w:val="22"/>
          <w:szCs w:val="22"/>
        </w:rPr>
      </w:pPr>
    </w:p>
    <w:p w14:paraId="355F8185" w14:textId="77777777" w:rsidR="00F54979" w:rsidRPr="00B65861" w:rsidRDefault="00F54979" w:rsidP="0093530B">
      <w:pPr>
        <w:rPr>
          <w:sz w:val="22"/>
          <w:szCs w:val="22"/>
        </w:rPr>
      </w:pPr>
    </w:p>
    <w:p w14:paraId="2BF88F94" w14:textId="77777777" w:rsidR="00F54979" w:rsidRPr="00B65861" w:rsidRDefault="00F54979" w:rsidP="0093530B">
      <w:pPr>
        <w:rPr>
          <w:sz w:val="22"/>
          <w:szCs w:val="22"/>
        </w:rPr>
      </w:pPr>
    </w:p>
    <w:p w14:paraId="79A8E672" w14:textId="77777777" w:rsidR="00F54979" w:rsidRPr="00B65861" w:rsidRDefault="00F54979" w:rsidP="0093530B">
      <w:pPr>
        <w:rPr>
          <w:sz w:val="22"/>
          <w:szCs w:val="22"/>
        </w:rPr>
      </w:pPr>
    </w:p>
    <w:p w14:paraId="5F9DA0C4" w14:textId="77777777" w:rsidR="00F54979" w:rsidRPr="00B65861" w:rsidRDefault="00F54979" w:rsidP="0093530B">
      <w:pPr>
        <w:rPr>
          <w:sz w:val="22"/>
          <w:szCs w:val="22"/>
        </w:rPr>
      </w:pPr>
    </w:p>
    <w:p w14:paraId="3D2D7B0F" w14:textId="77777777" w:rsidR="00F54979" w:rsidRPr="00B65861" w:rsidRDefault="00F54979" w:rsidP="0093530B">
      <w:pPr>
        <w:rPr>
          <w:sz w:val="22"/>
          <w:szCs w:val="22"/>
        </w:rPr>
      </w:pPr>
    </w:p>
    <w:p w14:paraId="14D6D1F5" w14:textId="77777777" w:rsidR="00F54979" w:rsidRPr="00B65861" w:rsidRDefault="00F54979" w:rsidP="0093530B">
      <w:pPr>
        <w:rPr>
          <w:sz w:val="22"/>
          <w:szCs w:val="22"/>
        </w:rPr>
      </w:pPr>
    </w:p>
    <w:p w14:paraId="10415FE0" w14:textId="77777777" w:rsidR="00F54979" w:rsidRPr="00B65861" w:rsidRDefault="00F54979" w:rsidP="0093530B">
      <w:pPr>
        <w:rPr>
          <w:sz w:val="22"/>
          <w:szCs w:val="22"/>
        </w:rPr>
      </w:pPr>
    </w:p>
    <w:p w14:paraId="58BD441D" w14:textId="26ED7934" w:rsidR="0047461D" w:rsidRPr="00B65861" w:rsidRDefault="0047461D" w:rsidP="0093530B">
      <w:pPr>
        <w:rPr>
          <w:b/>
          <w:i/>
          <w:sz w:val="22"/>
          <w:szCs w:val="22"/>
        </w:rPr>
      </w:pPr>
      <w:r w:rsidRPr="00B65861">
        <w:rPr>
          <w:b/>
          <w:i/>
          <w:sz w:val="22"/>
          <w:szCs w:val="22"/>
        </w:rPr>
        <w:t xml:space="preserve">Use the following information for problems </w:t>
      </w:r>
      <w:r w:rsidR="008256A7" w:rsidRPr="00B65861">
        <w:rPr>
          <w:b/>
          <w:i/>
          <w:sz w:val="22"/>
          <w:szCs w:val="22"/>
        </w:rPr>
        <w:t>28-29</w:t>
      </w:r>
      <w:r w:rsidRPr="00B65861">
        <w:rPr>
          <w:b/>
          <w:i/>
          <w:sz w:val="22"/>
          <w:szCs w:val="22"/>
        </w:rPr>
        <w:t>:</w:t>
      </w:r>
    </w:p>
    <w:p w14:paraId="6993FA54" w14:textId="460F2E54" w:rsidR="008256A7" w:rsidRPr="00B65861" w:rsidRDefault="0047461D" w:rsidP="0093530B">
      <w:pPr>
        <w:rPr>
          <w:sz w:val="22"/>
          <w:szCs w:val="22"/>
        </w:rPr>
      </w:pPr>
      <w:r w:rsidRPr="00B65861">
        <w:rPr>
          <w:sz w:val="22"/>
          <w:szCs w:val="22"/>
        </w:rPr>
        <w:t xml:space="preserve">An analyst wants to estimate the equity value </w:t>
      </w:r>
      <w:r w:rsidR="008256A7" w:rsidRPr="00B65861">
        <w:rPr>
          <w:sz w:val="22"/>
          <w:szCs w:val="22"/>
        </w:rPr>
        <w:t xml:space="preserve">for Southeast Chicken Restaurants.  To find the equity value, the analyst will use </w:t>
      </w:r>
      <w:r w:rsidR="006563DD" w:rsidRPr="00B65861">
        <w:rPr>
          <w:sz w:val="22"/>
          <w:szCs w:val="22"/>
        </w:rPr>
        <w:t xml:space="preserve">multiples with </w:t>
      </w:r>
      <w:r w:rsidR="008256A7" w:rsidRPr="00B65861">
        <w:rPr>
          <w:sz w:val="22"/>
          <w:szCs w:val="22"/>
        </w:rPr>
        <w:t>McDonald’s as a comparable firm.  Below, the analyst has collected financial information for McDonald’s:</w:t>
      </w:r>
      <w:r w:rsidR="00B02C68" w:rsidRPr="00B65861">
        <w:rPr>
          <w:sz w:val="22"/>
          <w:szCs w:val="22"/>
        </w:rPr>
        <w:t xml:space="preserve"> (all values in millions)</w:t>
      </w:r>
    </w:p>
    <w:tbl>
      <w:tblPr>
        <w:tblStyle w:val="TableGrid"/>
        <w:tblW w:w="0" w:type="auto"/>
        <w:tblLook w:val="04A0" w:firstRow="1" w:lastRow="0" w:firstColumn="1" w:lastColumn="0" w:noHBand="0" w:noVBand="1"/>
      </w:tblPr>
      <w:tblGrid>
        <w:gridCol w:w="3562"/>
        <w:gridCol w:w="3494"/>
      </w:tblGrid>
      <w:tr w:rsidR="00403FDF" w:rsidRPr="00B65861" w14:paraId="67528EA9" w14:textId="77777777" w:rsidTr="00403FDF">
        <w:tc>
          <w:tcPr>
            <w:tcW w:w="4428" w:type="dxa"/>
          </w:tcPr>
          <w:p w14:paraId="72C83B5D" w14:textId="53299F9B" w:rsidR="00403FDF" w:rsidRPr="00B65861" w:rsidRDefault="00B02C68" w:rsidP="0093530B">
            <w:pPr>
              <w:rPr>
                <w:sz w:val="22"/>
                <w:szCs w:val="22"/>
              </w:rPr>
            </w:pPr>
            <w:r w:rsidRPr="00B65861">
              <w:rPr>
                <w:sz w:val="22"/>
                <w:szCs w:val="22"/>
              </w:rPr>
              <w:t>Market value of equity</w:t>
            </w:r>
          </w:p>
        </w:tc>
        <w:tc>
          <w:tcPr>
            <w:tcW w:w="4428" w:type="dxa"/>
          </w:tcPr>
          <w:p w14:paraId="069A44EB" w14:textId="7EDCD220" w:rsidR="00403FDF" w:rsidRPr="00B65861" w:rsidRDefault="00B02C68" w:rsidP="0093530B">
            <w:pPr>
              <w:rPr>
                <w:sz w:val="22"/>
                <w:szCs w:val="22"/>
              </w:rPr>
            </w:pPr>
            <w:r w:rsidRPr="00B65861">
              <w:rPr>
                <w:sz w:val="22"/>
                <w:szCs w:val="22"/>
              </w:rPr>
              <w:t>$1,000</w:t>
            </w:r>
          </w:p>
        </w:tc>
      </w:tr>
      <w:tr w:rsidR="00403FDF" w:rsidRPr="00B65861" w14:paraId="375B320B" w14:textId="77777777" w:rsidTr="00403FDF">
        <w:tc>
          <w:tcPr>
            <w:tcW w:w="4428" w:type="dxa"/>
          </w:tcPr>
          <w:p w14:paraId="6537D870" w14:textId="78760723" w:rsidR="00403FDF" w:rsidRPr="00B65861" w:rsidRDefault="00B02C68" w:rsidP="0093530B">
            <w:pPr>
              <w:rPr>
                <w:sz w:val="22"/>
                <w:szCs w:val="22"/>
              </w:rPr>
            </w:pPr>
            <w:r w:rsidRPr="00B65861">
              <w:rPr>
                <w:sz w:val="22"/>
                <w:szCs w:val="22"/>
              </w:rPr>
              <w:t>Market value of notes payable</w:t>
            </w:r>
          </w:p>
        </w:tc>
        <w:tc>
          <w:tcPr>
            <w:tcW w:w="4428" w:type="dxa"/>
          </w:tcPr>
          <w:p w14:paraId="2A7721DF" w14:textId="62FCD11C" w:rsidR="00403FDF" w:rsidRPr="00B65861" w:rsidRDefault="00B02C68" w:rsidP="0093530B">
            <w:pPr>
              <w:rPr>
                <w:sz w:val="22"/>
                <w:szCs w:val="22"/>
              </w:rPr>
            </w:pPr>
            <w:r w:rsidRPr="00B65861">
              <w:rPr>
                <w:sz w:val="22"/>
                <w:szCs w:val="22"/>
              </w:rPr>
              <w:t>$100</w:t>
            </w:r>
          </w:p>
        </w:tc>
      </w:tr>
      <w:tr w:rsidR="00403FDF" w:rsidRPr="00B65861" w14:paraId="7D2FBA12" w14:textId="77777777" w:rsidTr="00403FDF">
        <w:tc>
          <w:tcPr>
            <w:tcW w:w="4428" w:type="dxa"/>
          </w:tcPr>
          <w:p w14:paraId="409B9528" w14:textId="17EF01B5" w:rsidR="00403FDF" w:rsidRPr="00B65861" w:rsidRDefault="00B02C68" w:rsidP="0093530B">
            <w:pPr>
              <w:rPr>
                <w:sz w:val="22"/>
                <w:szCs w:val="22"/>
              </w:rPr>
            </w:pPr>
            <w:r w:rsidRPr="00B65861">
              <w:rPr>
                <w:sz w:val="22"/>
                <w:szCs w:val="22"/>
              </w:rPr>
              <w:t>Market value of long-term debt</w:t>
            </w:r>
          </w:p>
        </w:tc>
        <w:tc>
          <w:tcPr>
            <w:tcW w:w="4428" w:type="dxa"/>
          </w:tcPr>
          <w:p w14:paraId="2BB5EC1C" w14:textId="47212AC3" w:rsidR="00403FDF" w:rsidRPr="00B65861" w:rsidRDefault="00B02C68" w:rsidP="0093530B">
            <w:pPr>
              <w:rPr>
                <w:sz w:val="22"/>
                <w:szCs w:val="22"/>
              </w:rPr>
            </w:pPr>
            <w:r w:rsidRPr="00B65861">
              <w:rPr>
                <w:sz w:val="22"/>
                <w:szCs w:val="22"/>
              </w:rPr>
              <w:t>$300</w:t>
            </w:r>
          </w:p>
        </w:tc>
      </w:tr>
      <w:tr w:rsidR="00403FDF" w:rsidRPr="00B65861" w14:paraId="356535F2" w14:textId="77777777" w:rsidTr="00403FDF">
        <w:tc>
          <w:tcPr>
            <w:tcW w:w="4428" w:type="dxa"/>
          </w:tcPr>
          <w:p w14:paraId="2B0244D1" w14:textId="5E72428B" w:rsidR="00403FDF" w:rsidRPr="00B65861" w:rsidRDefault="00B02C68" w:rsidP="0093530B">
            <w:pPr>
              <w:rPr>
                <w:sz w:val="22"/>
                <w:szCs w:val="22"/>
              </w:rPr>
            </w:pPr>
            <w:r w:rsidRPr="00B65861">
              <w:rPr>
                <w:sz w:val="22"/>
                <w:szCs w:val="22"/>
              </w:rPr>
              <w:t>Market value of preferred stock</w:t>
            </w:r>
          </w:p>
        </w:tc>
        <w:tc>
          <w:tcPr>
            <w:tcW w:w="4428" w:type="dxa"/>
          </w:tcPr>
          <w:p w14:paraId="1116DE92" w14:textId="606FC82E" w:rsidR="00403FDF" w:rsidRPr="00B65861" w:rsidRDefault="00B02C68" w:rsidP="0093530B">
            <w:pPr>
              <w:rPr>
                <w:sz w:val="22"/>
                <w:szCs w:val="22"/>
              </w:rPr>
            </w:pPr>
            <w:r w:rsidRPr="00B65861">
              <w:rPr>
                <w:sz w:val="22"/>
                <w:szCs w:val="22"/>
              </w:rPr>
              <w:t>$60</w:t>
            </w:r>
          </w:p>
        </w:tc>
      </w:tr>
      <w:tr w:rsidR="00403FDF" w:rsidRPr="00B65861" w14:paraId="187B63D0" w14:textId="77777777" w:rsidTr="00403FDF">
        <w:tc>
          <w:tcPr>
            <w:tcW w:w="4428" w:type="dxa"/>
          </w:tcPr>
          <w:p w14:paraId="06D35385" w14:textId="3B5F65F3" w:rsidR="00403FDF" w:rsidRPr="00B65861" w:rsidRDefault="00B02C68" w:rsidP="0093530B">
            <w:pPr>
              <w:rPr>
                <w:sz w:val="22"/>
                <w:szCs w:val="22"/>
              </w:rPr>
            </w:pPr>
            <w:r w:rsidRPr="00B65861">
              <w:rPr>
                <w:sz w:val="22"/>
                <w:szCs w:val="22"/>
              </w:rPr>
              <w:t>Cash on hand</w:t>
            </w:r>
          </w:p>
        </w:tc>
        <w:tc>
          <w:tcPr>
            <w:tcW w:w="4428" w:type="dxa"/>
          </w:tcPr>
          <w:p w14:paraId="7437B72E" w14:textId="55D701EE" w:rsidR="00403FDF" w:rsidRPr="00B65861" w:rsidRDefault="00B02C68" w:rsidP="0093530B">
            <w:pPr>
              <w:rPr>
                <w:sz w:val="22"/>
                <w:szCs w:val="22"/>
              </w:rPr>
            </w:pPr>
            <w:r w:rsidRPr="00B65861">
              <w:rPr>
                <w:sz w:val="22"/>
                <w:szCs w:val="22"/>
              </w:rPr>
              <w:t>$50</w:t>
            </w:r>
          </w:p>
        </w:tc>
      </w:tr>
      <w:tr w:rsidR="00B02C68" w:rsidRPr="00B65861" w14:paraId="2F8C7227" w14:textId="77777777" w:rsidTr="00403FDF">
        <w:tc>
          <w:tcPr>
            <w:tcW w:w="4428" w:type="dxa"/>
          </w:tcPr>
          <w:p w14:paraId="56FEE716" w14:textId="3A040E5F" w:rsidR="00B02C68" w:rsidRPr="00B65861" w:rsidRDefault="00B02C68" w:rsidP="0093530B">
            <w:pPr>
              <w:rPr>
                <w:sz w:val="22"/>
                <w:szCs w:val="22"/>
              </w:rPr>
            </w:pPr>
            <w:r w:rsidRPr="00B65861">
              <w:rPr>
                <w:sz w:val="22"/>
                <w:szCs w:val="22"/>
              </w:rPr>
              <w:t>EBITDA</w:t>
            </w:r>
          </w:p>
        </w:tc>
        <w:tc>
          <w:tcPr>
            <w:tcW w:w="4428" w:type="dxa"/>
          </w:tcPr>
          <w:p w14:paraId="0BF4206B" w14:textId="48A821EF" w:rsidR="00B02C68" w:rsidRPr="00B65861" w:rsidRDefault="00B02C68" w:rsidP="0093530B">
            <w:pPr>
              <w:rPr>
                <w:sz w:val="22"/>
                <w:szCs w:val="22"/>
              </w:rPr>
            </w:pPr>
            <w:r w:rsidRPr="00B65861">
              <w:rPr>
                <w:sz w:val="22"/>
                <w:szCs w:val="22"/>
              </w:rPr>
              <w:t>$200</w:t>
            </w:r>
          </w:p>
        </w:tc>
      </w:tr>
    </w:tbl>
    <w:p w14:paraId="27236226" w14:textId="77777777" w:rsidR="008256A7" w:rsidRPr="00B65861" w:rsidRDefault="008256A7" w:rsidP="0093530B">
      <w:pPr>
        <w:rPr>
          <w:sz w:val="22"/>
          <w:szCs w:val="22"/>
        </w:rPr>
      </w:pPr>
    </w:p>
    <w:p w14:paraId="137910F7" w14:textId="1E193B90" w:rsidR="008256A7" w:rsidRPr="00B65861" w:rsidRDefault="008256A7" w:rsidP="0093530B">
      <w:pPr>
        <w:rPr>
          <w:sz w:val="22"/>
          <w:szCs w:val="22"/>
        </w:rPr>
      </w:pPr>
      <w:r w:rsidRPr="00B65861">
        <w:rPr>
          <w:sz w:val="22"/>
          <w:szCs w:val="22"/>
        </w:rPr>
        <w:t>28.</w:t>
      </w:r>
      <w:r w:rsidRPr="00B65861">
        <w:rPr>
          <w:sz w:val="22"/>
          <w:szCs w:val="22"/>
        </w:rPr>
        <w:tab/>
        <w:t>What is the Enterprise Value/EBITDA multiple for McDonald’s?</w:t>
      </w:r>
    </w:p>
    <w:tbl>
      <w:tblPr>
        <w:tblW w:w="0" w:type="auto"/>
        <w:tblLayout w:type="fixed"/>
        <w:tblCellMar>
          <w:left w:w="45" w:type="dxa"/>
          <w:right w:w="45" w:type="dxa"/>
        </w:tblCellMar>
        <w:tblLook w:val="0000" w:firstRow="0" w:lastRow="0" w:firstColumn="0" w:lastColumn="0" w:noHBand="0" w:noVBand="0"/>
      </w:tblPr>
      <w:tblGrid>
        <w:gridCol w:w="360"/>
        <w:gridCol w:w="5265"/>
      </w:tblGrid>
      <w:tr w:rsidR="00B02C68" w:rsidRPr="00B65861" w14:paraId="6BF26E7C" w14:textId="77777777" w:rsidTr="00B02C68">
        <w:tc>
          <w:tcPr>
            <w:tcW w:w="360" w:type="dxa"/>
            <w:tcBorders>
              <w:top w:val="nil"/>
              <w:left w:val="nil"/>
              <w:bottom w:val="nil"/>
              <w:right w:val="nil"/>
            </w:tcBorders>
          </w:tcPr>
          <w:p w14:paraId="1EC79D3F" w14:textId="77777777" w:rsidR="00B02C68" w:rsidRPr="00B65861" w:rsidRDefault="00B02C68" w:rsidP="00B02C68">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6AE846D6" w14:textId="76807B21" w:rsidR="00B02C68" w:rsidRPr="00B65861" w:rsidRDefault="00AC5AB5" w:rsidP="00B02C68">
            <w:pPr>
              <w:pStyle w:val="NoSpacing"/>
              <w:rPr>
                <w:color w:val="000000"/>
                <w:sz w:val="22"/>
                <w:szCs w:val="22"/>
              </w:rPr>
            </w:pPr>
            <w:r w:rsidRPr="00B65861">
              <w:rPr>
                <w:color w:val="000000"/>
                <w:sz w:val="22"/>
                <w:szCs w:val="22"/>
              </w:rPr>
              <w:t>6.04</w:t>
            </w:r>
          </w:p>
        </w:tc>
      </w:tr>
      <w:tr w:rsidR="00B02C68" w:rsidRPr="00B65861" w14:paraId="0E6F7FBD" w14:textId="77777777" w:rsidTr="00B02C68">
        <w:tc>
          <w:tcPr>
            <w:tcW w:w="360" w:type="dxa"/>
            <w:tcBorders>
              <w:top w:val="nil"/>
              <w:left w:val="nil"/>
              <w:bottom w:val="nil"/>
              <w:right w:val="nil"/>
            </w:tcBorders>
          </w:tcPr>
          <w:p w14:paraId="4E8576DE" w14:textId="77777777" w:rsidR="00B02C68" w:rsidRPr="00B65861" w:rsidRDefault="00B02C68" w:rsidP="00B02C68">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712E0B2C" w14:textId="3A00A011" w:rsidR="00B02C68" w:rsidRPr="00B65861" w:rsidRDefault="00AC5AB5" w:rsidP="00B02C68">
            <w:pPr>
              <w:pStyle w:val="NoSpacing"/>
              <w:rPr>
                <w:color w:val="000000"/>
                <w:sz w:val="22"/>
                <w:szCs w:val="22"/>
              </w:rPr>
            </w:pPr>
            <w:r w:rsidRPr="00B65861">
              <w:rPr>
                <w:color w:val="000000"/>
                <w:sz w:val="22"/>
                <w:szCs w:val="22"/>
              </w:rPr>
              <w:t>6.44</w:t>
            </w:r>
          </w:p>
        </w:tc>
      </w:tr>
      <w:tr w:rsidR="00B02C68" w:rsidRPr="00B65861" w14:paraId="7D4773DA" w14:textId="77777777" w:rsidTr="00B02C68">
        <w:tc>
          <w:tcPr>
            <w:tcW w:w="360" w:type="dxa"/>
            <w:tcBorders>
              <w:top w:val="nil"/>
              <w:left w:val="nil"/>
              <w:bottom w:val="nil"/>
              <w:right w:val="nil"/>
            </w:tcBorders>
          </w:tcPr>
          <w:p w14:paraId="668426BC" w14:textId="77777777" w:rsidR="00B02C68" w:rsidRPr="00B65861" w:rsidRDefault="00B02C68" w:rsidP="00B02C68">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76CEF986" w14:textId="4509886A" w:rsidR="00B02C68" w:rsidRPr="00B65861" w:rsidRDefault="00AC5AB5" w:rsidP="00B02C68">
            <w:pPr>
              <w:pStyle w:val="NoSpacing"/>
              <w:rPr>
                <w:color w:val="000000"/>
                <w:sz w:val="22"/>
                <w:szCs w:val="22"/>
              </w:rPr>
            </w:pPr>
            <w:r w:rsidRPr="00B65861">
              <w:rPr>
                <w:color w:val="000000"/>
                <w:sz w:val="22"/>
                <w:szCs w:val="22"/>
              </w:rPr>
              <w:t>6.55</w:t>
            </w:r>
          </w:p>
        </w:tc>
      </w:tr>
      <w:tr w:rsidR="00B02C68" w:rsidRPr="00B65861" w14:paraId="0E36AB2A" w14:textId="77777777" w:rsidTr="00B02C68">
        <w:tc>
          <w:tcPr>
            <w:tcW w:w="360" w:type="dxa"/>
            <w:tcBorders>
              <w:top w:val="nil"/>
              <w:left w:val="nil"/>
              <w:bottom w:val="nil"/>
              <w:right w:val="nil"/>
            </w:tcBorders>
          </w:tcPr>
          <w:p w14:paraId="39345ADF" w14:textId="77777777" w:rsidR="00B02C68" w:rsidRPr="00B65861" w:rsidRDefault="00B02C68" w:rsidP="00B02C68">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288EED69" w14:textId="19C314FD" w:rsidR="00B02C68" w:rsidRPr="00B65861" w:rsidRDefault="00AC5AB5" w:rsidP="00B02C68">
            <w:pPr>
              <w:pStyle w:val="NoSpacing"/>
              <w:rPr>
                <w:color w:val="000000"/>
                <w:sz w:val="22"/>
                <w:szCs w:val="22"/>
              </w:rPr>
            </w:pPr>
            <w:r w:rsidRPr="00B65861">
              <w:rPr>
                <w:color w:val="000000"/>
                <w:sz w:val="22"/>
                <w:szCs w:val="22"/>
              </w:rPr>
              <w:t>7.05</w:t>
            </w:r>
          </w:p>
        </w:tc>
      </w:tr>
      <w:tr w:rsidR="00B02C68" w:rsidRPr="00B65861" w14:paraId="37738C2F" w14:textId="77777777" w:rsidTr="00B02C68">
        <w:tc>
          <w:tcPr>
            <w:tcW w:w="360" w:type="dxa"/>
            <w:tcBorders>
              <w:top w:val="nil"/>
              <w:left w:val="nil"/>
              <w:bottom w:val="nil"/>
              <w:right w:val="nil"/>
            </w:tcBorders>
          </w:tcPr>
          <w:p w14:paraId="625131D0" w14:textId="77777777" w:rsidR="00B02C68" w:rsidRPr="00B65861" w:rsidRDefault="00B02C68" w:rsidP="00B02C68">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5FF0E44F" w14:textId="6C08F683" w:rsidR="00B02C68" w:rsidRPr="00B65861" w:rsidRDefault="00AC5AB5" w:rsidP="00B02C68">
            <w:pPr>
              <w:pStyle w:val="NoSpacing"/>
              <w:rPr>
                <w:color w:val="000000"/>
                <w:sz w:val="22"/>
                <w:szCs w:val="22"/>
              </w:rPr>
            </w:pPr>
            <w:r w:rsidRPr="00B65861">
              <w:rPr>
                <w:color w:val="000000"/>
                <w:sz w:val="22"/>
                <w:szCs w:val="22"/>
              </w:rPr>
              <w:t>8.55</w:t>
            </w:r>
          </w:p>
        </w:tc>
      </w:tr>
    </w:tbl>
    <w:p w14:paraId="61AB64D1" w14:textId="77777777" w:rsidR="008256A7" w:rsidRPr="00B65861" w:rsidRDefault="008256A7" w:rsidP="0093530B">
      <w:pPr>
        <w:rPr>
          <w:sz w:val="22"/>
          <w:szCs w:val="22"/>
        </w:rPr>
      </w:pPr>
    </w:p>
    <w:p w14:paraId="074787A3" w14:textId="4F712CDF" w:rsidR="008256A7" w:rsidRPr="00B65861" w:rsidRDefault="008256A7" w:rsidP="0093530B">
      <w:pPr>
        <w:rPr>
          <w:sz w:val="22"/>
          <w:szCs w:val="22"/>
        </w:rPr>
      </w:pPr>
      <w:r w:rsidRPr="00B65861">
        <w:rPr>
          <w:sz w:val="22"/>
          <w:szCs w:val="22"/>
        </w:rPr>
        <w:t>29.</w:t>
      </w:r>
      <w:r w:rsidRPr="00B65861">
        <w:rPr>
          <w:sz w:val="22"/>
          <w:szCs w:val="22"/>
        </w:rPr>
        <w:tab/>
      </w:r>
      <w:r w:rsidR="006563DD" w:rsidRPr="00B65861">
        <w:rPr>
          <w:sz w:val="22"/>
          <w:szCs w:val="22"/>
        </w:rPr>
        <w:t xml:space="preserve">(4 points) </w:t>
      </w:r>
      <w:proofErr w:type="gramStart"/>
      <w:r w:rsidRPr="00B65861">
        <w:rPr>
          <w:sz w:val="22"/>
          <w:szCs w:val="22"/>
        </w:rPr>
        <w:t>After</w:t>
      </w:r>
      <w:proofErr w:type="gramEnd"/>
      <w:r w:rsidRPr="00B65861">
        <w:rPr>
          <w:sz w:val="22"/>
          <w:szCs w:val="22"/>
        </w:rPr>
        <w:t xml:space="preserve"> discussions with </w:t>
      </w:r>
      <w:r w:rsidR="00682F3C" w:rsidRPr="00B65861">
        <w:rPr>
          <w:sz w:val="22"/>
          <w:szCs w:val="22"/>
        </w:rPr>
        <w:t>the CFO for Southeast Chicken, the analyst was given the following condensed income statement:</w:t>
      </w:r>
      <w:r w:rsidR="00B02C68" w:rsidRPr="00B65861">
        <w:rPr>
          <w:sz w:val="22"/>
          <w:szCs w:val="22"/>
        </w:rPr>
        <w:t xml:space="preserve"> (all values in millions)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3435"/>
      </w:tblGrid>
      <w:tr w:rsidR="00B02C68" w:rsidRPr="00B65861" w14:paraId="2C6BB297" w14:textId="77777777" w:rsidTr="00B02C68">
        <w:tc>
          <w:tcPr>
            <w:tcW w:w="4428" w:type="dxa"/>
          </w:tcPr>
          <w:p w14:paraId="21A15A4A" w14:textId="781AFC06" w:rsidR="00B02C68" w:rsidRPr="00B65861" w:rsidRDefault="00B02C68" w:rsidP="0093530B">
            <w:pPr>
              <w:rPr>
                <w:b/>
                <w:i/>
                <w:sz w:val="22"/>
                <w:szCs w:val="22"/>
              </w:rPr>
            </w:pPr>
            <w:r w:rsidRPr="00B65861">
              <w:rPr>
                <w:b/>
                <w:i/>
                <w:sz w:val="22"/>
                <w:szCs w:val="22"/>
              </w:rPr>
              <w:t>Recent Income Statement:</w:t>
            </w:r>
          </w:p>
        </w:tc>
        <w:tc>
          <w:tcPr>
            <w:tcW w:w="4428" w:type="dxa"/>
          </w:tcPr>
          <w:p w14:paraId="46119AC8" w14:textId="77777777" w:rsidR="00B02C68" w:rsidRPr="00B65861" w:rsidRDefault="00B02C68" w:rsidP="0093530B">
            <w:pPr>
              <w:rPr>
                <w:sz w:val="22"/>
                <w:szCs w:val="22"/>
              </w:rPr>
            </w:pPr>
          </w:p>
        </w:tc>
      </w:tr>
      <w:tr w:rsidR="00B02C68" w:rsidRPr="00B65861" w14:paraId="3A39699F" w14:textId="77777777" w:rsidTr="00B02C68">
        <w:tc>
          <w:tcPr>
            <w:tcW w:w="4428" w:type="dxa"/>
          </w:tcPr>
          <w:p w14:paraId="3AAF0CB8" w14:textId="1235D489" w:rsidR="00B02C68" w:rsidRPr="00B65861" w:rsidRDefault="00B02C68" w:rsidP="0093530B">
            <w:pPr>
              <w:rPr>
                <w:sz w:val="22"/>
                <w:szCs w:val="22"/>
              </w:rPr>
            </w:pPr>
            <w:r w:rsidRPr="00B65861">
              <w:rPr>
                <w:sz w:val="22"/>
                <w:szCs w:val="22"/>
              </w:rPr>
              <w:t>Revenues</w:t>
            </w:r>
          </w:p>
        </w:tc>
        <w:tc>
          <w:tcPr>
            <w:tcW w:w="4428" w:type="dxa"/>
          </w:tcPr>
          <w:p w14:paraId="6887BBB8" w14:textId="36274C22" w:rsidR="00B02C68" w:rsidRPr="00B65861" w:rsidRDefault="00B02C68" w:rsidP="0093530B">
            <w:pPr>
              <w:rPr>
                <w:sz w:val="22"/>
                <w:szCs w:val="22"/>
              </w:rPr>
            </w:pPr>
            <w:r w:rsidRPr="00B65861">
              <w:rPr>
                <w:sz w:val="22"/>
                <w:szCs w:val="22"/>
              </w:rPr>
              <w:t>$775.00</w:t>
            </w:r>
          </w:p>
        </w:tc>
      </w:tr>
      <w:tr w:rsidR="00B02C68" w:rsidRPr="00B65861" w14:paraId="739C03BB" w14:textId="77777777" w:rsidTr="00B02C68">
        <w:tc>
          <w:tcPr>
            <w:tcW w:w="4428" w:type="dxa"/>
          </w:tcPr>
          <w:p w14:paraId="4795C231" w14:textId="1CA08F51" w:rsidR="00B02C68" w:rsidRPr="00B65861" w:rsidRDefault="00B02C68" w:rsidP="0093530B">
            <w:pPr>
              <w:rPr>
                <w:sz w:val="22"/>
                <w:szCs w:val="22"/>
              </w:rPr>
            </w:pPr>
            <w:r w:rsidRPr="00B65861">
              <w:rPr>
                <w:sz w:val="22"/>
                <w:szCs w:val="22"/>
              </w:rPr>
              <w:t>Cost of Goods</w:t>
            </w:r>
          </w:p>
        </w:tc>
        <w:tc>
          <w:tcPr>
            <w:tcW w:w="4428" w:type="dxa"/>
          </w:tcPr>
          <w:p w14:paraId="5747ABF0" w14:textId="56A6DD88" w:rsidR="00B02C68" w:rsidRPr="00B65861" w:rsidRDefault="00B02C68" w:rsidP="0093530B">
            <w:pPr>
              <w:rPr>
                <w:sz w:val="22"/>
                <w:szCs w:val="22"/>
              </w:rPr>
            </w:pPr>
            <w:r w:rsidRPr="00B65861">
              <w:rPr>
                <w:sz w:val="22"/>
                <w:szCs w:val="22"/>
              </w:rPr>
              <w:t>$450.00</w:t>
            </w:r>
          </w:p>
        </w:tc>
      </w:tr>
      <w:tr w:rsidR="00B02C68" w:rsidRPr="00B65861" w14:paraId="78ECA8EF" w14:textId="77777777" w:rsidTr="00B02C68">
        <w:tc>
          <w:tcPr>
            <w:tcW w:w="4428" w:type="dxa"/>
          </w:tcPr>
          <w:p w14:paraId="43480C34" w14:textId="5A8D92B5" w:rsidR="00B02C68" w:rsidRPr="00B65861" w:rsidRDefault="00B02C68" w:rsidP="0093530B">
            <w:pPr>
              <w:rPr>
                <w:sz w:val="22"/>
                <w:szCs w:val="22"/>
              </w:rPr>
            </w:pPr>
            <w:r w:rsidRPr="00B65861">
              <w:rPr>
                <w:sz w:val="22"/>
                <w:szCs w:val="22"/>
              </w:rPr>
              <w:t>Selling and Administrative Expense</w:t>
            </w:r>
          </w:p>
        </w:tc>
        <w:tc>
          <w:tcPr>
            <w:tcW w:w="4428" w:type="dxa"/>
          </w:tcPr>
          <w:p w14:paraId="3E08F6B1" w14:textId="0441FD9A" w:rsidR="00B02C68" w:rsidRPr="00B65861" w:rsidRDefault="00B02C68" w:rsidP="0093530B">
            <w:pPr>
              <w:rPr>
                <w:sz w:val="22"/>
                <w:szCs w:val="22"/>
              </w:rPr>
            </w:pPr>
            <w:r w:rsidRPr="00B65861">
              <w:rPr>
                <w:sz w:val="22"/>
                <w:szCs w:val="22"/>
              </w:rPr>
              <w:t>$100.00</w:t>
            </w:r>
          </w:p>
        </w:tc>
      </w:tr>
      <w:tr w:rsidR="00B02C68" w:rsidRPr="00B65861" w14:paraId="69AB48CA" w14:textId="77777777" w:rsidTr="00B02C68">
        <w:tc>
          <w:tcPr>
            <w:tcW w:w="4428" w:type="dxa"/>
            <w:tcBorders>
              <w:bottom w:val="single" w:sz="4" w:space="0" w:color="auto"/>
            </w:tcBorders>
          </w:tcPr>
          <w:p w14:paraId="2A19C15A" w14:textId="72AABA3C" w:rsidR="00B02C68" w:rsidRPr="00B65861" w:rsidRDefault="00B02C68" w:rsidP="0093530B">
            <w:pPr>
              <w:rPr>
                <w:sz w:val="22"/>
                <w:szCs w:val="22"/>
              </w:rPr>
            </w:pPr>
            <w:r w:rsidRPr="00B65861">
              <w:rPr>
                <w:sz w:val="22"/>
                <w:szCs w:val="22"/>
              </w:rPr>
              <w:t>Depreciation and Amortization</w:t>
            </w:r>
          </w:p>
        </w:tc>
        <w:tc>
          <w:tcPr>
            <w:tcW w:w="4428" w:type="dxa"/>
            <w:tcBorders>
              <w:bottom w:val="single" w:sz="4" w:space="0" w:color="auto"/>
            </w:tcBorders>
          </w:tcPr>
          <w:p w14:paraId="391B5C28" w14:textId="1AB77FF8" w:rsidR="00B02C68" w:rsidRPr="00B65861" w:rsidRDefault="00B02C68" w:rsidP="0093530B">
            <w:pPr>
              <w:rPr>
                <w:sz w:val="22"/>
                <w:szCs w:val="22"/>
              </w:rPr>
            </w:pPr>
            <w:r w:rsidRPr="00B65861">
              <w:rPr>
                <w:sz w:val="22"/>
                <w:szCs w:val="22"/>
              </w:rPr>
              <w:t>$100.00</w:t>
            </w:r>
          </w:p>
        </w:tc>
      </w:tr>
      <w:tr w:rsidR="00B02C68" w:rsidRPr="00B65861" w14:paraId="44D3456B" w14:textId="77777777" w:rsidTr="00B02C68">
        <w:tc>
          <w:tcPr>
            <w:tcW w:w="4428" w:type="dxa"/>
            <w:tcBorders>
              <w:top w:val="single" w:sz="4" w:space="0" w:color="auto"/>
            </w:tcBorders>
          </w:tcPr>
          <w:p w14:paraId="6B145A8D" w14:textId="0CB4FD6D" w:rsidR="00B02C68" w:rsidRPr="00B65861" w:rsidRDefault="00B02C68" w:rsidP="0093530B">
            <w:pPr>
              <w:rPr>
                <w:sz w:val="22"/>
                <w:szCs w:val="22"/>
              </w:rPr>
            </w:pPr>
            <w:r w:rsidRPr="00B65861">
              <w:rPr>
                <w:sz w:val="22"/>
                <w:szCs w:val="22"/>
              </w:rPr>
              <w:t>EBIT</w:t>
            </w:r>
          </w:p>
        </w:tc>
        <w:tc>
          <w:tcPr>
            <w:tcW w:w="4428" w:type="dxa"/>
            <w:tcBorders>
              <w:top w:val="single" w:sz="4" w:space="0" w:color="auto"/>
            </w:tcBorders>
          </w:tcPr>
          <w:p w14:paraId="06E2C604" w14:textId="166AF825" w:rsidR="00B02C68" w:rsidRPr="00B65861" w:rsidRDefault="00B02C68" w:rsidP="0093530B">
            <w:pPr>
              <w:rPr>
                <w:sz w:val="22"/>
                <w:szCs w:val="22"/>
              </w:rPr>
            </w:pPr>
            <w:r w:rsidRPr="00B65861">
              <w:rPr>
                <w:sz w:val="22"/>
                <w:szCs w:val="22"/>
              </w:rPr>
              <w:t>$125.00</w:t>
            </w:r>
          </w:p>
        </w:tc>
      </w:tr>
    </w:tbl>
    <w:p w14:paraId="4893CF75" w14:textId="77777777" w:rsidR="00682F3C" w:rsidRPr="00B65861" w:rsidRDefault="00682F3C" w:rsidP="0093530B">
      <w:pPr>
        <w:rPr>
          <w:sz w:val="22"/>
          <w:szCs w:val="22"/>
        </w:rPr>
      </w:pPr>
    </w:p>
    <w:p w14:paraId="695562F6" w14:textId="43AC6D18" w:rsidR="00682F3C" w:rsidRPr="00B65861" w:rsidRDefault="00B02C68" w:rsidP="0093530B">
      <w:pPr>
        <w:rPr>
          <w:sz w:val="22"/>
          <w:szCs w:val="22"/>
        </w:rPr>
      </w:pPr>
      <w:r w:rsidRPr="00B65861">
        <w:rPr>
          <w:sz w:val="22"/>
          <w:szCs w:val="22"/>
        </w:rPr>
        <w:t xml:space="preserve">Southeast Chicken has debt valued at $400.00 million and cash on hand at $50 million.  The firm has 10 million shares outstanding.  </w:t>
      </w:r>
      <w:r w:rsidR="006563DD" w:rsidRPr="00B65861">
        <w:rPr>
          <w:sz w:val="22"/>
          <w:szCs w:val="22"/>
        </w:rPr>
        <w:t>Using results from #28, w</w:t>
      </w:r>
      <w:r w:rsidR="00682F3C" w:rsidRPr="00B65861">
        <w:rPr>
          <w:sz w:val="22"/>
          <w:szCs w:val="22"/>
        </w:rPr>
        <w:t>hat is the estimated value for a share of equity for Southeast Chicken? (</w:t>
      </w:r>
      <w:proofErr w:type="gramStart"/>
      <w:r w:rsidR="00682F3C" w:rsidRPr="00B65861">
        <w:rPr>
          <w:sz w:val="22"/>
          <w:szCs w:val="22"/>
        </w:rPr>
        <w:t>assume</w:t>
      </w:r>
      <w:proofErr w:type="gramEnd"/>
      <w:r w:rsidR="00682F3C" w:rsidRPr="00B65861">
        <w:rPr>
          <w:sz w:val="22"/>
          <w:szCs w:val="22"/>
        </w:rPr>
        <w:t xml:space="preserve"> that it is similar to McDonald’s)</w:t>
      </w:r>
    </w:p>
    <w:p w14:paraId="5068679B" w14:textId="77777777" w:rsidR="00B02C68" w:rsidRPr="00B65861" w:rsidRDefault="00B02C68" w:rsidP="0093530B">
      <w:pPr>
        <w:rPr>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5265"/>
      </w:tblGrid>
      <w:tr w:rsidR="00B02C68" w:rsidRPr="00B65861" w14:paraId="312096FB" w14:textId="77777777" w:rsidTr="00B02C68">
        <w:tc>
          <w:tcPr>
            <w:tcW w:w="360" w:type="dxa"/>
            <w:tcBorders>
              <w:top w:val="nil"/>
              <w:left w:val="nil"/>
              <w:bottom w:val="nil"/>
              <w:right w:val="nil"/>
            </w:tcBorders>
          </w:tcPr>
          <w:p w14:paraId="66D5A69D" w14:textId="77777777" w:rsidR="00B02C68" w:rsidRPr="00B65861" w:rsidRDefault="00B02C68" w:rsidP="00B02C68">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2D65B013" w14:textId="1E431DBC" w:rsidR="00B02C68" w:rsidRPr="00B65861" w:rsidRDefault="00AC5AB5" w:rsidP="00B02C68">
            <w:pPr>
              <w:pStyle w:val="NoSpacing"/>
              <w:rPr>
                <w:color w:val="000000"/>
                <w:sz w:val="22"/>
                <w:szCs w:val="22"/>
              </w:rPr>
            </w:pPr>
            <w:r w:rsidRPr="00B65861">
              <w:rPr>
                <w:color w:val="000000"/>
                <w:sz w:val="22"/>
                <w:szCs w:val="22"/>
              </w:rPr>
              <w:t>$46.88</w:t>
            </w:r>
          </w:p>
        </w:tc>
      </w:tr>
      <w:tr w:rsidR="00B02C68" w:rsidRPr="00B65861" w14:paraId="4FC1A97A" w14:textId="77777777" w:rsidTr="00B02C68">
        <w:tc>
          <w:tcPr>
            <w:tcW w:w="360" w:type="dxa"/>
            <w:tcBorders>
              <w:top w:val="nil"/>
              <w:left w:val="nil"/>
              <w:bottom w:val="nil"/>
              <w:right w:val="nil"/>
            </w:tcBorders>
          </w:tcPr>
          <w:p w14:paraId="4A4CD900" w14:textId="77777777" w:rsidR="00B02C68" w:rsidRPr="00B65861" w:rsidRDefault="00B02C68" w:rsidP="00B02C68">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012DA939" w14:textId="0FD87EE2" w:rsidR="00B02C68" w:rsidRPr="00B65861" w:rsidRDefault="00AC5AB5" w:rsidP="00B02C68">
            <w:pPr>
              <w:pStyle w:val="NoSpacing"/>
              <w:rPr>
                <w:color w:val="000000"/>
                <w:sz w:val="22"/>
                <w:szCs w:val="22"/>
              </w:rPr>
            </w:pPr>
            <w:r w:rsidRPr="00B65861">
              <w:rPr>
                <w:color w:val="000000"/>
                <w:sz w:val="22"/>
                <w:szCs w:val="22"/>
              </w:rPr>
              <w:t>$109.90</w:t>
            </w:r>
          </w:p>
        </w:tc>
      </w:tr>
      <w:tr w:rsidR="00B02C68" w:rsidRPr="00B65861" w14:paraId="76F140C3" w14:textId="77777777" w:rsidTr="00B02C68">
        <w:tc>
          <w:tcPr>
            <w:tcW w:w="360" w:type="dxa"/>
            <w:tcBorders>
              <w:top w:val="nil"/>
              <w:left w:val="nil"/>
              <w:bottom w:val="nil"/>
              <w:right w:val="nil"/>
            </w:tcBorders>
          </w:tcPr>
          <w:p w14:paraId="538F88E2" w14:textId="77777777" w:rsidR="00B02C68" w:rsidRPr="00B65861" w:rsidRDefault="00B02C68" w:rsidP="00B02C68">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44832A0E" w14:textId="7F884AF3" w:rsidR="00B02C68" w:rsidRPr="00B65861" w:rsidRDefault="00AC5AB5" w:rsidP="00B02C68">
            <w:pPr>
              <w:pStyle w:val="NoSpacing"/>
              <w:rPr>
                <w:color w:val="000000"/>
                <w:sz w:val="22"/>
                <w:szCs w:val="22"/>
              </w:rPr>
            </w:pPr>
            <w:r w:rsidRPr="00B65861">
              <w:rPr>
                <w:color w:val="000000"/>
                <w:sz w:val="22"/>
                <w:szCs w:val="22"/>
              </w:rPr>
              <w:t>$112.38</w:t>
            </w:r>
          </w:p>
        </w:tc>
      </w:tr>
      <w:tr w:rsidR="00B02C68" w:rsidRPr="00B65861" w14:paraId="5EACEC44" w14:textId="77777777" w:rsidTr="00B02C68">
        <w:tc>
          <w:tcPr>
            <w:tcW w:w="360" w:type="dxa"/>
            <w:tcBorders>
              <w:top w:val="nil"/>
              <w:left w:val="nil"/>
              <w:bottom w:val="nil"/>
              <w:right w:val="nil"/>
            </w:tcBorders>
          </w:tcPr>
          <w:p w14:paraId="204E6557" w14:textId="77777777" w:rsidR="00B02C68" w:rsidRPr="00B65861" w:rsidRDefault="00B02C68" w:rsidP="00B02C68">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7A926EAD" w14:textId="2AB0403B" w:rsidR="00B02C68" w:rsidRPr="00B65861" w:rsidRDefault="00AC5AB5" w:rsidP="00B02C68">
            <w:pPr>
              <w:pStyle w:val="NoSpacing"/>
              <w:rPr>
                <w:color w:val="000000"/>
                <w:sz w:val="22"/>
                <w:szCs w:val="22"/>
              </w:rPr>
            </w:pPr>
            <w:r w:rsidRPr="00B65861">
              <w:rPr>
                <w:color w:val="000000"/>
                <w:sz w:val="22"/>
                <w:szCs w:val="22"/>
              </w:rPr>
              <w:t>$123.63</w:t>
            </w:r>
          </w:p>
        </w:tc>
      </w:tr>
      <w:tr w:rsidR="00B02C68" w:rsidRPr="00B65861" w14:paraId="72DE2F93" w14:textId="77777777" w:rsidTr="00B02C68">
        <w:tc>
          <w:tcPr>
            <w:tcW w:w="360" w:type="dxa"/>
            <w:tcBorders>
              <w:top w:val="nil"/>
              <w:left w:val="nil"/>
              <w:bottom w:val="nil"/>
              <w:right w:val="nil"/>
            </w:tcBorders>
          </w:tcPr>
          <w:p w14:paraId="2AF0CBA4" w14:textId="77777777" w:rsidR="00B02C68" w:rsidRPr="00B65861" w:rsidRDefault="00B02C68" w:rsidP="00B02C68">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72C10B5F" w14:textId="469CE18A" w:rsidR="00B02C68" w:rsidRPr="00B65861" w:rsidRDefault="00AC5AB5" w:rsidP="00B02C68">
            <w:pPr>
              <w:pStyle w:val="NoSpacing"/>
              <w:rPr>
                <w:color w:val="000000"/>
                <w:sz w:val="22"/>
                <w:szCs w:val="22"/>
              </w:rPr>
            </w:pPr>
            <w:r w:rsidRPr="00B65861">
              <w:rPr>
                <w:color w:val="000000"/>
                <w:sz w:val="22"/>
                <w:szCs w:val="22"/>
              </w:rPr>
              <w:t>No answer is within $5 of the correct answer</w:t>
            </w:r>
          </w:p>
        </w:tc>
      </w:tr>
    </w:tbl>
    <w:p w14:paraId="34ED06B5" w14:textId="77777777" w:rsidR="00682F3C" w:rsidRPr="00B65861" w:rsidRDefault="00682F3C" w:rsidP="0093530B">
      <w:pPr>
        <w:rPr>
          <w:sz w:val="22"/>
          <w:szCs w:val="22"/>
        </w:rPr>
      </w:pPr>
    </w:p>
    <w:p w14:paraId="6A440520" w14:textId="2E09136D" w:rsidR="00682F3C" w:rsidRPr="00B65861" w:rsidRDefault="00290388" w:rsidP="0093530B">
      <w:pPr>
        <w:rPr>
          <w:sz w:val="22"/>
          <w:szCs w:val="22"/>
        </w:rPr>
      </w:pPr>
      <w:r w:rsidRPr="00B65861">
        <w:rPr>
          <w:sz w:val="22"/>
          <w:szCs w:val="22"/>
        </w:rPr>
        <w:lastRenderedPageBreak/>
        <w:t>30.</w:t>
      </w:r>
      <w:r w:rsidRPr="00B65861">
        <w:rPr>
          <w:sz w:val="22"/>
          <w:szCs w:val="22"/>
        </w:rPr>
        <w:tab/>
        <w:t>A share of preferred stock is currently trading at $45.00.  The stock pays a quarterly dividend of $1.00 per share.  What is the annual return (expressed as an APR) if an investor buys at the current price?</w:t>
      </w:r>
    </w:p>
    <w:p w14:paraId="55A1F50E" w14:textId="77777777" w:rsidR="00290388" w:rsidRPr="00B65861" w:rsidRDefault="00290388" w:rsidP="00290388">
      <w:pPr>
        <w:rPr>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5265"/>
      </w:tblGrid>
      <w:tr w:rsidR="00290388" w:rsidRPr="00B65861" w14:paraId="4316AAE5" w14:textId="77777777" w:rsidTr="00290388">
        <w:tc>
          <w:tcPr>
            <w:tcW w:w="360" w:type="dxa"/>
            <w:tcBorders>
              <w:top w:val="nil"/>
              <w:left w:val="nil"/>
              <w:bottom w:val="nil"/>
              <w:right w:val="nil"/>
            </w:tcBorders>
          </w:tcPr>
          <w:p w14:paraId="4143048F" w14:textId="77777777" w:rsidR="00290388" w:rsidRPr="00B65861" w:rsidRDefault="00290388" w:rsidP="00290388">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4312CB86" w14:textId="3F87D7A5" w:rsidR="00290388" w:rsidRPr="00B65861" w:rsidRDefault="00AC5AB5" w:rsidP="00290388">
            <w:pPr>
              <w:pStyle w:val="NoSpacing"/>
              <w:rPr>
                <w:color w:val="000000"/>
                <w:sz w:val="22"/>
                <w:szCs w:val="22"/>
              </w:rPr>
            </w:pPr>
            <w:r w:rsidRPr="00B65861">
              <w:rPr>
                <w:color w:val="000000"/>
                <w:sz w:val="22"/>
                <w:szCs w:val="22"/>
              </w:rPr>
              <w:t>8.00%</w:t>
            </w:r>
          </w:p>
        </w:tc>
      </w:tr>
      <w:tr w:rsidR="00290388" w:rsidRPr="00B65861" w14:paraId="2A5E901A" w14:textId="77777777" w:rsidTr="00290388">
        <w:tc>
          <w:tcPr>
            <w:tcW w:w="360" w:type="dxa"/>
            <w:tcBorders>
              <w:top w:val="nil"/>
              <w:left w:val="nil"/>
              <w:bottom w:val="nil"/>
              <w:right w:val="nil"/>
            </w:tcBorders>
          </w:tcPr>
          <w:p w14:paraId="57A6FD83" w14:textId="77777777" w:rsidR="00290388" w:rsidRPr="00B65861" w:rsidRDefault="00290388" w:rsidP="00290388">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3C588120" w14:textId="5968B84C" w:rsidR="00290388" w:rsidRPr="00B65861" w:rsidRDefault="00AC5AB5" w:rsidP="00290388">
            <w:pPr>
              <w:pStyle w:val="NoSpacing"/>
              <w:rPr>
                <w:color w:val="000000"/>
                <w:sz w:val="22"/>
                <w:szCs w:val="22"/>
              </w:rPr>
            </w:pPr>
            <w:r w:rsidRPr="00B65861">
              <w:rPr>
                <w:color w:val="000000"/>
                <w:sz w:val="22"/>
                <w:szCs w:val="22"/>
              </w:rPr>
              <w:t>8.24%</w:t>
            </w:r>
          </w:p>
        </w:tc>
      </w:tr>
      <w:tr w:rsidR="00290388" w:rsidRPr="00B65861" w14:paraId="7448C4D3" w14:textId="77777777" w:rsidTr="00290388">
        <w:tc>
          <w:tcPr>
            <w:tcW w:w="360" w:type="dxa"/>
            <w:tcBorders>
              <w:top w:val="nil"/>
              <w:left w:val="nil"/>
              <w:bottom w:val="nil"/>
              <w:right w:val="nil"/>
            </w:tcBorders>
          </w:tcPr>
          <w:p w14:paraId="08CB095E" w14:textId="77777777" w:rsidR="00290388" w:rsidRPr="00B65861" w:rsidRDefault="00290388" w:rsidP="00290388">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70331F68" w14:textId="21730FE8" w:rsidR="00290388" w:rsidRPr="00B65861" w:rsidRDefault="00AC5AB5" w:rsidP="00290388">
            <w:pPr>
              <w:pStyle w:val="NoSpacing"/>
              <w:rPr>
                <w:color w:val="000000"/>
                <w:sz w:val="22"/>
                <w:szCs w:val="22"/>
              </w:rPr>
            </w:pPr>
            <w:r w:rsidRPr="00B65861">
              <w:rPr>
                <w:color w:val="000000"/>
                <w:sz w:val="22"/>
                <w:szCs w:val="22"/>
              </w:rPr>
              <w:t>8.63%</w:t>
            </w:r>
          </w:p>
        </w:tc>
      </w:tr>
      <w:tr w:rsidR="00290388" w:rsidRPr="00B65861" w14:paraId="1231C5A2" w14:textId="77777777" w:rsidTr="00290388">
        <w:tc>
          <w:tcPr>
            <w:tcW w:w="360" w:type="dxa"/>
            <w:tcBorders>
              <w:top w:val="nil"/>
              <w:left w:val="nil"/>
              <w:bottom w:val="nil"/>
              <w:right w:val="nil"/>
            </w:tcBorders>
          </w:tcPr>
          <w:p w14:paraId="26B3D029" w14:textId="77777777" w:rsidR="00290388" w:rsidRPr="00B65861" w:rsidRDefault="00290388" w:rsidP="00290388">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5B4571F6" w14:textId="5635F805" w:rsidR="00290388" w:rsidRPr="00B65861" w:rsidRDefault="00AC5AB5" w:rsidP="00290388">
            <w:pPr>
              <w:pStyle w:val="NoSpacing"/>
              <w:rPr>
                <w:color w:val="000000"/>
                <w:sz w:val="22"/>
                <w:szCs w:val="22"/>
              </w:rPr>
            </w:pPr>
            <w:r w:rsidRPr="00B65861">
              <w:rPr>
                <w:color w:val="000000"/>
                <w:sz w:val="22"/>
                <w:szCs w:val="22"/>
              </w:rPr>
              <w:t>8.89%</w:t>
            </w:r>
          </w:p>
        </w:tc>
      </w:tr>
      <w:tr w:rsidR="00290388" w:rsidRPr="00B65861" w14:paraId="04C86C7E" w14:textId="77777777" w:rsidTr="00290388">
        <w:tc>
          <w:tcPr>
            <w:tcW w:w="360" w:type="dxa"/>
            <w:tcBorders>
              <w:top w:val="nil"/>
              <w:left w:val="nil"/>
              <w:bottom w:val="nil"/>
              <w:right w:val="nil"/>
            </w:tcBorders>
          </w:tcPr>
          <w:p w14:paraId="1A779479" w14:textId="77777777" w:rsidR="00290388" w:rsidRPr="00B65861" w:rsidRDefault="00290388" w:rsidP="00290388">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78879768" w14:textId="6F78AF41" w:rsidR="00290388" w:rsidRPr="00B65861" w:rsidRDefault="00AC5AB5" w:rsidP="00290388">
            <w:pPr>
              <w:pStyle w:val="NoSpacing"/>
              <w:rPr>
                <w:color w:val="000000"/>
                <w:sz w:val="22"/>
                <w:szCs w:val="22"/>
              </w:rPr>
            </w:pPr>
            <w:r w:rsidRPr="00B65861">
              <w:rPr>
                <w:color w:val="000000"/>
                <w:sz w:val="22"/>
                <w:szCs w:val="22"/>
              </w:rPr>
              <w:t>9.14%</w:t>
            </w:r>
          </w:p>
        </w:tc>
      </w:tr>
    </w:tbl>
    <w:p w14:paraId="25685171" w14:textId="77777777" w:rsidR="00290388" w:rsidRPr="00B65861" w:rsidRDefault="00290388" w:rsidP="0093530B">
      <w:pPr>
        <w:rPr>
          <w:sz w:val="22"/>
          <w:szCs w:val="22"/>
        </w:rPr>
      </w:pPr>
    </w:p>
    <w:p w14:paraId="48E2081C" w14:textId="77777777" w:rsidR="006563DD" w:rsidRPr="00B65861" w:rsidRDefault="006563DD" w:rsidP="0093530B">
      <w:pPr>
        <w:rPr>
          <w:sz w:val="22"/>
          <w:szCs w:val="22"/>
        </w:rPr>
      </w:pPr>
    </w:p>
    <w:p w14:paraId="733222FA" w14:textId="7F308963" w:rsidR="00290388" w:rsidRPr="00B65861" w:rsidRDefault="00290388" w:rsidP="0093530B">
      <w:pPr>
        <w:rPr>
          <w:b/>
          <w:i/>
          <w:sz w:val="22"/>
          <w:szCs w:val="22"/>
        </w:rPr>
      </w:pPr>
      <w:r w:rsidRPr="00B65861">
        <w:rPr>
          <w:b/>
          <w:i/>
          <w:sz w:val="22"/>
          <w:szCs w:val="22"/>
        </w:rPr>
        <w:t>Use the following information for problems 31-32:</w:t>
      </w:r>
    </w:p>
    <w:p w14:paraId="17F6CD0E" w14:textId="4553D37D" w:rsidR="00290388" w:rsidRPr="00B65861" w:rsidRDefault="00290388" w:rsidP="0093530B">
      <w:pPr>
        <w:rPr>
          <w:sz w:val="22"/>
          <w:szCs w:val="22"/>
        </w:rPr>
      </w:pPr>
      <w:proofErr w:type="spellStart"/>
      <w:r w:rsidRPr="00B65861">
        <w:rPr>
          <w:sz w:val="22"/>
          <w:szCs w:val="22"/>
        </w:rPr>
        <w:t>Kristoff’s</w:t>
      </w:r>
      <w:proofErr w:type="spellEnd"/>
      <w:r w:rsidRPr="00B65861">
        <w:rPr>
          <w:sz w:val="22"/>
          <w:szCs w:val="22"/>
        </w:rPr>
        <w:t xml:space="preserve"> Frozen Treats sells popsicles in the Northeast United States.  The company CEO has decided to purchase a new freezer to store popsicles in the warehouse during the year.  The purchase price of the industrial freezer is $40,000 and the firm will spend an additional $25,000 to have the freezer delivered and installed.  The IRS places it in the 5-year MACRS class for depreciation purposes.  The tax rate facing the firm is 35%.</w:t>
      </w:r>
    </w:p>
    <w:p w14:paraId="005125A5" w14:textId="77777777" w:rsidR="00290388" w:rsidRPr="00B65861" w:rsidRDefault="00290388" w:rsidP="0093530B">
      <w:pPr>
        <w:rPr>
          <w:sz w:val="22"/>
          <w:szCs w:val="22"/>
        </w:rPr>
      </w:pPr>
    </w:p>
    <w:p w14:paraId="4749B34C" w14:textId="77777777" w:rsidR="00290388" w:rsidRPr="00B65861" w:rsidRDefault="00290388" w:rsidP="0093530B">
      <w:pPr>
        <w:rPr>
          <w:sz w:val="22"/>
          <w:szCs w:val="22"/>
        </w:rPr>
      </w:pPr>
    </w:p>
    <w:p w14:paraId="7170421F" w14:textId="3AEA6777" w:rsidR="00290388" w:rsidRPr="00B65861" w:rsidRDefault="00290388" w:rsidP="0093530B">
      <w:pPr>
        <w:rPr>
          <w:sz w:val="22"/>
          <w:szCs w:val="22"/>
        </w:rPr>
      </w:pPr>
      <w:r w:rsidRPr="00B65861">
        <w:rPr>
          <w:sz w:val="22"/>
          <w:szCs w:val="22"/>
        </w:rPr>
        <w:t>31.</w:t>
      </w:r>
      <w:r w:rsidRPr="00B65861">
        <w:rPr>
          <w:sz w:val="22"/>
          <w:szCs w:val="22"/>
        </w:rPr>
        <w:tab/>
        <w:t>What is the depreciation for the first year of owning the freezer unit?</w:t>
      </w:r>
    </w:p>
    <w:tbl>
      <w:tblPr>
        <w:tblW w:w="0" w:type="auto"/>
        <w:tblLayout w:type="fixed"/>
        <w:tblCellMar>
          <w:left w:w="45" w:type="dxa"/>
          <w:right w:w="45" w:type="dxa"/>
        </w:tblCellMar>
        <w:tblLook w:val="0000" w:firstRow="0" w:lastRow="0" w:firstColumn="0" w:lastColumn="0" w:noHBand="0" w:noVBand="0"/>
      </w:tblPr>
      <w:tblGrid>
        <w:gridCol w:w="360"/>
        <w:gridCol w:w="5265"/>
      </w:tblGrid>
      <w:tr w:rsidR="00E463A0" w:rsidRPr="00B65861" w14:paraId="170927D9" w14:textId="77777777" w:rsidTr="00E463A0">
        <w:tc>
          <w:tcPr>
            <w:tcW w:w="360" w:type="dxa"/>
            <w:tcBorders>
              <w:top w:val="nil"/>
              <w:left w:val="nil"/>
              <w:bottom w:val="nil"/>
              <w:right w:val="nil"/>
            </w:tcBorders>
          </w:tcPr>
          <w:p w14:paraId="5DF75C4C" w14:textId="77777777" w:rsidR="00E463A0" w:rsidRPr="00B65861" w:rsidRDefault="00E463A0" w:rsidP="00E463A0">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759CAF97" w14:textId="062C0789" w:rsidR="00E463A0" w:rsidRPr="00B65861" w:rsidRDefault="00AC5AB5" w:rsidP="00E463A0">
            <w:pPr>
              <w:pStyle w:val="NoSpacing"/>
              <w:rPr>
                <w:color w:val="000000"/>
                <w:sz w:val="22"/>
                <w:szCs w:val="22"/>
              </w:rPr>
            </w:pPr>
            <w:r w:rsidRPr="00B65861">
              <w:rPr>
                <w:color w:val="000000"/>
                <w:sz w:val="22"/>
                <w:szCs w:val="22"/>
              </w:rPr>
              <w:t>$8,000</w:t>
            </w:r>
          </w:p>
        </w:tc>
      </w:tr>
      <w:tr w:rsidR="00AC5AB5" w:rsidRPr="00B65861" w14:paraId="7CCCE6D7" w14:textId="77777777" w:rsidTr="00E463A0">
        <w:tc>
          <w:tcPr>
            <w:tcW w:w="360" w:type="dxa"/>
            <w:tcBorders>
              <w:top w:val="nil"/>
              <w:left w:val="nil"/>
              <w:bottom w:val="nil"/>
              <w:right w:val="nil"/>
            </w:tcBorders>
          </w:tcPr>
          <w:p w14:paraId="554A6A33" w14:textId="77777777" w:rsidR="00AC5AB5" w:rsidRPr="00B65861" w:rsidRDefault="00AC5AB5" w:rsidP="00E463A0">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22D9137A" w14:textId="02B6D995" w:rsidR="00AC5AB5" w:rsidRPr="00B65861" w:rsidRDefault="00AC5AB5" w:rsidP="00E463A0">
            <w:pPr>
              <w:pStyle w:val="NoSpacing"/>
              <w:rPr>
                <w:color w:val="000000"/>
                <w:sz w:val="22"/>
                <w:szCs w:val="22"/>
              </w:rPr>
            </w:pPr>
            <w:r w:rsidRPr="00B65861">
              <w:rPr>
                <w:color w:val="000000"/>
                <w:sz w:val="22"/>
                <w:szCs w:val="22"/>
              </w:rPr>
              <w:t>$10,000</w:t>
            </w:r>
          </w:p>
        </w:tc>
      </w:tr>
      <w:tr w:rsidR="00AC5AB5" w:rsidRPr="00B65861" w14:paraId="0799F48A" w14:textId="77777777" w:rsidTr="00E463A0">
        <w:tc>
          <w:tcPr>
            <w:tcW w:w="360" w:type="dxa"/>
            <w:tcBorders>
              <w:top w:val="nil"/>
              <w:left w:val="nil"/>
              <w:bottom w:val="nil"/>
              <w:right w:val="nil"/>
            </w:tcBorders>
          </w:tcPr>
          <w:p w14:paraId="5BC0B6CC" w14:textId="77777777" w:rsidR="00AC5AB5" w:rsidRPr="00B65861" w:rsidRDefault="00AC5AB5" w:rsidP="00E463A0">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0B319125" w14:textId="3BC5ED17" w:rsidR="00AC5AB5" w:rsidRPr="00B65861" w:rsidRDefault="00AC5AB5" w:rsidP="00E463A0">
            <w:pPr>
              <w:pStyle w:val="NoSpacing"/>
              <w:rPr>
                <w:color w:val="000000"/>
                <w:sz w:val="22"/>
                <w:szCs w:val="22"/>
              </w:rPr>
            </w:pPr>
            <w:r w:rsidRPr="00B65861">
              <w:rPr>
                <w:color w:val="000000"/>
                <w:sz w:val="22"/>
                <w:szCs w:val="22"/>
              </w:rPr>
              <w:t>$11,000</w:t>
            </w:r>
          </w:p>
        </w:tc>
      </w:tr>
      <w:tr w:rsidR="00AC5AB5" w:rsidRPr="00B65861" w14:paraId="2E777682" w14:textId="77777777" w:rsidTr="00E463A0">
        <w:tc>
          <w:tcPr>
            <w:tcW w:w="360" w:type="dxa"/>
            <w:tcBorders>
              <w:top w:val="nil"/>
              <w:left w:val="nil"/>
              <w:bottom w:val="nil"/>
              <w:right w:val="nil"/>
            </w:tcBorders>
          </w:tcPr>
          <w:p w14:paraId="3846F92C" w14:textId="77777777" w:rsidR="00AC5AB5" w:rsidRPr="00B65861" w:rsidRDefault="00AC5AB5" w:rsidP="00E463A0">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15D1D8D1" w14:textId="33255B88" w:rsidR="00AC5AB5" w:rsidRPr="00B65861" w:rsidRDefault="00AC5AB5" w:rsidP="00E463A0">
            <w:pPr>
              <w:pStyle w:val="NoSpacing"/>
              <w:rPr>
                <w:color w:val="000000"/>
                <w:sz w:val="22"/>
                <w:szCs w:val="22"/>
              </w:rPr>
            </w:pPr>
            <w:r w:rsidRPr="00B65861">
              <w:rPr>
                <w:color w:val="000000"/>
                <w:sz w:val="22"/>
                <w:szCs w:val="22"/>
              </w:rPr>
              <w:t>$12,000</w:t>
            </w:r>
          </w:p>
        </w:tc>
      </w:tr>
      <w:tr w:rsidR="00AC5AB5" w:rsidRPr="00B65861" w14:paraId="18F353F6" w14:textId="77777777" w:rsidTr="00E463A0">
        <w:tc>
          <w:tcPr>
            <w:tcW w:w="360" w:type="dxa"/>
            <w:tcBorders>
              <w:top w:val="nil"/>
              <w:left w:val="nil"/>
              <w:bottom w:val="nil"/>
              <w:right w:val="nil"/>
            </w:tcBorders>
          </w:tcPr>
          <w:p w14:paraId="380A35FD" w14:textId="77777777" w:rsidR="00AC5AB5" w:rsidRPr="00B65861" w:rsidRDefault="00AC5AB5" w:rsidP="00E463A0">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7AC5FFCD" w14:textId="3B354886" w:rsidR="00AC5AB5" w:rsidRPr="00B65861" w:rsidRDefault="00AC5AB5" w:rsidP="00E463A0">
            <w:pPr>
              <w:pStyle w:val="NoSpacing"/>
              <w:rPr>
                <w:color w:val="000000"/>
                <w:sz w:val="22"/>
                <w:szCs w:val="22"/>
              </w:rPr>
            </w:pPr>
            <w:r w:rsidRPr="00B65861">
              <w:rPr>
                <w:color w:val="000000"/>
                <w:sz w:val="22"/>
                <w:szCs w:val="22"/>
              </w:rPr>
              <w:t>$13,000</w:t>
            </w:r>
          </w:p>
        </w:tc>
      </w:tr>
    </w:tbl>
    <w:p w14:paraId="1935AAE9" w14:textId="77777777" w:rsidR="00290388" w:rsidRPr="00B65861" w:rsidRDefault="00290388" w:rsidP="0093530B">
      <w:pPr>
        <w:rPr>
          <w:sz w:val="22"/>
          <w:szCs w:val="22"/>
        </w:rPr>
      </w:pPr>
    </w:p>
    <w:p w14:paraId="405E875B" w14:textId="77777777" w:rsidR="00E463A0" w:rsidRPr="00B65861" w:rsidRDefault="00E463A0" w:rsidP="0093530B">
      <w:pPr>
        <w:rPr>
          <w:sz w:val="22"/>
          <w:szCs w:val="22"/>
        </w:rPr>
      </w:pPr>
    </w:p>
    <w:p w14:paraId="057B8D4C" w14:textId="3D8ED697" w:rsidR="00E463A0" w:rsidRPr="00B65861" w:rsidRDefault="00E463A0" w:rsidP="0093530B">
      <w:pPr>
        <w:rPr>
          <w:sz w:val="22"/>
          <w:szCs w:val="22"/>
        </w:rPr>
      </w:pPr>
      <w:r w:rsidRPr="00B65861">
        <w:rPr>
          <w:sz w:val="22"/>
          <w:szCs w:val="22"/>
        </w:rPr>
        <w:t>32.</w:t>
      </w:r>
      <w:r w:rsidRPr="00B65861">
        <w:rPr>
          <w:sz w:val="22"/>
          <w:szCs w:val="22"/>
        </w:rPr>
        <w:tab/>
      </w:r>
      <w:proofErr w:type="spellStart"/>
      <w:r w:rsidRPr="00B65861">
        <w:rPr>
          <w:sz w:val="22"/>
          <w:szCs w:val="22"/>
        </w:rPr>
        <w:t>Kristoff</w:t>
      </w:r>
      <w:proofErr w:type="spellEnd"/>
      <w:r w:rsidRPr="00B65861">
        <w:rPr>
          <w:sz w:val="22"/>
          <w:szCs w:val="22"/>
        </w:rPr>
        <w:t xml:space="preserve"> plans on selling the freezer unit in five years.  If the firm can sell the asset at that time for $8,000, what will be the Net Salvage Value at that time?</w:t>
      </w:r>
    </w:p>
    <w:tbl>
      <w:tblPr>
        <w:tblW w:w="0" w:type="auto"/>
        <w:tblLayout w:type="fixed"/>
        <w:tblCellMar>
          <w:left w:w="45" w:type="dxa"/>
          <w:right w:w="45" w:type="dxa"/>
        </w:tblCellMar>
        <w:tblLook w:val="0000" w:firstRow="0" w:lastRow="0" w:firstColumn="0" w:lastColumn="0" w:noHBand="0" w:noVBand="0"/>
      </w:tblPr>
      <w:tblGrid>
        <w:gridCol w:w="360"/>
        <w:gridCol w:w="5265"/>
      </w:tblGrid>
      <w:tr w:rsidR="00E463A0" w:rsidRPr="00B65861" w14:paraId="4A6FE918" w14:textId="77777777" w:rsidTr="00E463A0">
        <w:tc>
          <w:tcPr>
            <w:tcW w:w="360" w:type="dxa"/>
            <w:tcBorders>
              <w:top w:val="nil"/>
              <w:left w:val="nil"/>
              <w:bottom w:val="nil"/>
              <w:right w:val="nil"/>
            </w:tcBorders>
          </w:tcPr>
          <w:p w14:paraId="49E8BAD7" w14:textId="77777777" w:rsidR="00E463A0" w:rsidRPr="00B65861" w:rsidRDefault="00E463A0" w:rsidP="00E463A0">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0054A5F9" w14:textId="1F502C58" w:rsidR="00E463A0" w:rsidRPr="00B65861" w:rsidRDefault="00AC5AB5" w:rsidP="00E463A0">
            <w:pPr>
              <w:pStyle w:val="NoSpacing"/>
              <w:rPr>
                <w:color w:val="000000"/>
                <w:sz w:val="22"/>
                <w:szCs w:val="22"/>
              </w:rPr>
            </w:pPr>
            <w:r w:rsidRPr="00B65861">
              <w:rPr>
                <w:color w:val="000000"/>
                <w:sz w:val="22"/>
                <w:szCs w:val="22"/>
              </w:rPr>
              <w:t>$4,550</w:t>
            </w:r>
          </w:p>
        </w:tc>
      </w:tr>
      <w:tr w:rsidR="00E463A0" w:rsidRPr="00B65861" w14:paraId="4FC32366" w14:textId="77777777" w:rsidTr="00E463A0">
        <w:tc>
          <w:tcPr>
            <w:tcW w:w="360" w:type="dxa"/>
            <w:tcBorders>
              <w:top w:val="nil"/>
              <w:left w:val="nil"/>
              <w:bottom w:val="nil"/>
              <w:right w:val="nil"/>
            </w:tcBorders>
          </w:tcPr>
          <w:p w14:paraId="424E1AEE" w14:textId="77777777" w:rsidR="00E463A0" w:rsidRPr="00B65861" w:rsidRDefault="00E463A0" w:rsidP="00E463A0">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496C0330" w14:textId="61C1F8C5" w:rsidR="00E463A0" w:rsidRPr="00B65861" w:rsidRDefault="00AC5AB5" w:rsidP="00E463A0">
            <w:pPr>
              <w:pStyle w:val="NoSpacing"/>
              <w:rPr>
                <w:color w:val="000000"/>
                <w:sz w:val="22"/>
                <w:szCs w:val="22"/>
              </w:rPr>
            </w:pPr>
            <w:r w:rsidRPr="00B65861">
              <w:rPr>
                <w:color w:val="000000"/>
                <w:sz w:val="22"/>
                <w:szCs w:val="22"/>
              </w:rPr>
              <w:t>$5,200</w:t>
            </w:r>
          </w:p>
        </w:tc>
      </w:tr>
      <w:tr w:rsidR="00E463A0" w:rsidRPr="00B65861" w14:paraId="1DC21208" w14:textId="77777777" w:rsidTr="00E463A0">
        <w:tc>
          <w:tcPr>
            <w:tcW w:w="360" w:type="dxa"/>
            <w:tcBorders>
              <w:top w:val="nil"/>
              <w:left w:val="nil"/>
              <w:bottom w:val="nil"/>
              <w:right w:val="nil"/>
            </w:tcBorders>
          </w:tcPr>
          <w:p w14:paraId="0C31ED87" w14:textId="77777777" w:rsidR="00E463A0" w:rsidRPr="00B65861" w:rsidRDefault="00E463A0" w:rsidP="00E463A0">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727215FA" w14:textId="69717E5F" w:rsidR="00E463A0" w:rsidRPr="00B65861" w:rsidRDefault="00AC5AB5" w:rsidP="00E463A0">
            <w:pPr>
              <w:pStyle w:val="NoSpacing"/>
              <w:rPr>
                <w:color w:val="000000"/>
                <w:sz w:val="22"/>
                <w:szCs w:val="22"/>
              </w:rPr>
            </w:pPr>
            <w:r w:rsidRPr="00B65861">
              <w:rPr>
                <w:color w:val="000000"/>
                <w:sz w:val="22"/>
                <w:szCs w:val="22"/>
              </w:rPr>
              <w:t>$6,006</w:t>
            </w:r>
          </w:p>
        </w:tc>
      </w:tr>
      <w:tr w:rsidR="00E463A0" w:rsidRPr="00B65861" w14:paraId="091BBD64" w14:textId="77777777" w:rsidTr="00E463A0">
        <w:tc>
          <w:tcPr>
            <w:tcW w:w="360" w:type="dxa"/>
            <w:tcBorders>
              <w:top w:val="nil"/>
              <w:left w:val="nil"/>
              <w:bottom w:val="nil"/>
              <w:right w:val="nil"/>
            </w:tcBorders>
          </w:tcPr>
          <w:p w14:paraId="393A7A46" w14:textId="77777777" w:rsidR="00E463A0" w:rsidRPr="00B65861" w:rsidRDefault="00E463A0" w:rsidP="00E463A0">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1371A035" w14:textId="081EF37E" w:rsidR="00E463A0" w:rsidRPr="00B65861" w:rsidRDefault="00AC5AB5" w:rsidP="00AC5AB5">
            <w:pPr>
              <w:pStyle w:val="NoSpacing"/>
              <w:rPr>
                <w:color w:val="000000"/>
                <w:sz w:val="22"/>
                <w:szCs w:val="22"/>
              </w:rPr>
            </w:pPr>
            <w:r w:rsidRPr="00B65861">
              <w:rPr>
                <w:color w:val="000000"/>
                <w:sz w:val="22"/>
                <w:szCs w:val="22"/>
              </w:rPr>
              <w:t>$6,185</w:t>
            </w:r>
          </w:p>
        </w:tc>
      </w:tr>
      <w:tr w:rsidR="00E463A0" w:rsidRPr="00B65861" w14:paraId="5C547761" w14:textId="77777777" w:rsidTr="00E463A0">
        <w:tc>
          <w:tcPr>
            <w:tcW w:w="360" w:type="dxa"/>
            <w:tcBorders>
              <w:top w:val="nil"/>
              <w:left w:val="nil"/>
              <w:bottom w:val="nil"/>
              <w:right w:val="nil"/>
            </w:tcBorders>
          </w:tcPr>
          <w:p w14:paraId="083D5848" w14:textId="77777777" w:rsidR="00E463A0" w:rsidRPr="00B65861" w:rsidRDefault="00E463A0" w:rsidP="00E463A0">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3470896A" w14:textId="266FDFEC" w:rsidR="00E463A0" w:rsidRPr="00B65861" w:rsidRDefault="00AC5AB5" w:rsidP="00E463A0">
            <w:pPr>
              <w:pStyle w:val="NoSpacing"/>
              <w:rPr>
                <w:color w:val="000000"/>
                <w:sz w:val="22"/>
                <w:szCs w:val="22"/>
              </w:rPr>
            </w:pPr>
            <w:r w:rsidRPr="00B65861">
              <w:rPr>
                <w:color w:val="000000"/>
                <w:sz w:val="22"/>
                <w:szCs w:val="22"/>
              </w:rPr>
              <w:t>$6,510</w:t>
            </w:r>
          </w:p>
        </w:tc>
      </w:tr>
    </w:tbl>
    <w:p w14:paraId="6FE84AEA" w14:textId="77777777" w:rsidR="00E463A0" w:rsidRPr="00B65861" w:rsidRDefault="00E463A0" w:rsidP="0093530B">
      <w:pPr>
        <w:rPr>
          <w:sz w:val="22"/>
          <w:szCs w:val="22"/>
        </w:rPr>
      </w:pPr>
    </w:p>
    <w:p w14:paraId="2BCB21C5" w14:textId="77777777" w:rsidR="00E463A0" w:rsidRPr="00B65861" w:rsidRDefault="00E463A0" w:rsidP="0093530B">
      <w:pPr>
        <w:rPr>
          <w:sz w:val="22"/>
          <w:szCs w:val="22"/>
        </w:rPr>
      </w:pPr>
    </w:p>
    <w:p w14:paraId="721D17BA" w14:textId="77777777" w:rsidR="006563DD" w:rsidRPr="00B65861" w:rsidRDefault="006563DD" w:rsidP="0093530B">
      <w:pPr>
        <w:rPr>
          <w:sz w:val="22"/>
          <w:szCs w:val="22"/>
        </w:rPr>
      </w:pPr>
    </w:p>
    <w:p w14:paraId="05FA3E24" w14:textId="74AA1E49" w:rsidR="00C14955" w:rsidRPr="00B65861" w:rsidRDefault="00F54979" w:rsidP="0093530B">
      <w:pPr>
        <w:rPr>
          <w:sz w:val="22"/>
          <w:szCs w:val="22"/>
        </w:rPr>
      </w:pPr>
      <w:r w:rsidRPr="00B65861">
        <w:rPr>
          <w:sz w:val="22"/>
          <w:szCs w:val="22"/>
        </w:rPr>
        <w:lastRenderedPageBreak/>
        <w:t>33.</w:t>
      </w:r>
      <w:r w:rsidRPr="00B65861">
        <w:rPr>
          <w:sz w:val="22"/>
          <w:szCs w:val="22"/>
        </w:rPr>
        <w:tab/>
      </w:r>
      <w:r w:rsidR="00E463A0" w:rsidRPr="00B65861">
        <w:rPr>
          <w:sz w:val="22"/>
          <w:szCs w:val="22"/>
        </w:rPr>
        <w:t>A firm has estimated the following values for a potential project:</w:t>
      </w:r>
    </w:p>
    <w:tbl>
      <w:tblPr>
        <w:tblW w:w="6490" w:type="dxa"/>
        <w:tblInd w:w="93" w:type="dxa"/>
        <w:tblLayout w:type="fixed"/>
        <w:tblLook w:val="04A0" w:firstRow="1" w:lastRow="0" w:firstColumn="1" w:lastColumn="0" w:noHBand="0" w:noVBand="1"/>
      </w:tblPr>
      <w:tblGrid>
        <w:gridCol w:w="2640"/>
        <w:gridCol w:w="165"/>
        <w:gridCol w:w="720"/>
        <w:gridCol w:w="680"/>
        <w:gridCol w:w="35"/>
        <w:gridCol w:w="685"/>
        <w:gridCol w:w="35"/>
        <w:gridCol w:w="775"/>
        <w:gridCol w:w="35"/>
        <w:gridCol w:w="685"/>
        <w:gridCol w:w="35"/>
      </w:tblGrid>
      <w:tr w:rsidR="00F54979" w:rsidRPr="00B65861" w14:paraId="3BCAA3F6" w14:textId="77777777" w:rsidTr="00A64059">
        <w:trPr>
          <w:gridAfter w:val="1"/>
          <w:wAfter w:w="35" w:type="dxa"/>
          <w:trHeight w:val="300"/>
        </w:trPr>
        <w:tc>
          <w:tcPr>
            <w:tcW w:w="2805" w:type="dxa"/>
            <w:gridSpan w:val="2"/>
            <w:tcBorders>
              <w:top w:val="nil"/>
              <w:left w:val="nil"/>
              <w:bottom w:val="nil"/>
              <w:right w:val="nil"/>
            </w:tcBorders>
            <w:shd w:val="clear" w:color="auto" w:fill="auto"/>
            <w:noWrap/>
            <w:vAlign w:val="bottom"/>
            <w:hideMark/>
          </w:tcPr>
          <w:p w14:paraId="07754618" w14:textId="30319BEF"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Income Statement Values:</w:t>
            </w:r>
          </w:p>
        </w:tc>
        <w:tc>
          <w:tcPr>
            <w:tcW w:w="720" w:type="dxa"/>
            <w:tcBorders>
              <w:top w:val="nil"/>
              <w:left w:val="nil"/>
              <w:bottom w:val="nil"/>
              <w:right w:val="nil"/>
            </w:tcBorders>
            <w:shd w:val="clear" w:color="auto" w:fill="auto"/>
            <w:noWrap/>
            <w:vAlign w:val="bottom"/>
            <w:hideMark/>
          </w:tcPr>
          <w:p w14:paraId="390ECB47" w14:textId="77777777" w:rsidR="00F54979" w:rsidRPr="00B65861" w:rsidRDefault="00F54979" w:rsidP="00F54979">
            <w:pPr>
              <w:jc w:val="center"/>
              <w:rPr>
                <w:rFonts w:eastAsia="Times New Roman" w:cs="Times New Roman"/>
                <w:color w:val="000000"/>
                <w:sz w:val="22"/>
                <w:szCs w:val="22"/>
                <w:u w:val="single"/>
              </w:rPr>
            </w:pPr>
            <w:r w:rsidRPr="00B65861">
              <w:rPr>
                <w:rFonts w:eastAsia="Times New Roman" w:cs="Times New Roman"/>
                <w:color w:val="000000"/>
                <w:sz w:val="22"/>
                <w:szCs w:val="22"/>
                <w:u w:val="single"/>
              </w:rPr>
              <w:t>0</w:t>
            </w:r>
          </w:p>
        </w:tc>
        <w:tc>
          <w:tcPr>
            <w:tcW w:w="680" w:type="dxa"/>
            <w:tcBorders>
              <w:top w:val="nil"/>
              <w:left w:val="nil"/>
              <w:bottom w:val="nil"/>
              <w:right w:val="nil"/>
            </w:tcBorders>
            <w:shd w:val="clear" w:color="auto" w:fill="auto"/>
            <w:noWrap/>
            <w:vAlign w:val="bottom"/>
            <w:hideMark/>
          </w:tcPr>
          <w:p w14:paraId="0799445A" w14:textId="77777777" w:rsidR="00F54979" w:rsidRPr="00B65861" w:rsidRDefault="00F54979" w:rsidP="00F54979">
            <w:pPr>
              <w:jc w:val="center"/>
              <w:rPr>
                <w:rFonts w:eastAsia="Times New Roman" w:cs="Times New Roman"/>
                <w:color w:val="000000"/>
                <w:sz w:val="22"/>
                <w:szCs w:val="22"/>
                <w:u w:val="single"/>
              </w:rPr>
            </w:pPr>
            <w:r w:rsidRPr="00B65861">
              <w:rPr>
                <w:rFonts w:eastAsia="Times New Roman" w:cs="Times New Roman"/>
                <w:color w:val="000000"/>
                <w:sz w:val="22"/>
                <w:szCs w:val="22"/>
                <w:u w:val="single"/>
              </w:rPr>
              <w:t>1</w:t>
            </w:r>
          </w:p>
        </w:tc>
        <w:tc>
          <w:tcPr>
            <w:tcW w:w="720" w:type="dxa"/>
            <w:gridSpan w:val="2"/>
            <w:tcBorders>
              <w:top w:val="nil"/>
              <w:left w:val="nil"/>
              <w:bottom w:val="nil"/>
              <w:right w:val="nil"/>
            </w:tcBorders>
            <w:shd w:val="clear" w:color="auto" w:fill="auto"/>
            <w:noWrap/>
            <w:vAlign w:val="bottom"/>
            <w:hideMark/>
          </w:tcPr>
          <w:p w14:paraId="1DDFF735" w14:textId="77777777" w:rsidR="00F54979" w:rsidRPr="00B65861" w:rsidRDefault="00F54979" w:rsidP="00F54979">
            <w:pPr>
              <w:jc w:val="center"/>
              <w:rPr>
                <w:rFonts w:eastAsia="Times New Roman" w:cs="Times New Roman"/>
                <w:color w:val="000000"/>
                <w:sz w:val="22"/>
                <w:szCs w:val="22"/>
                <w:u w:val="single"/>
              </w:rPr>
            </w:pPr>
            <w:r w:rsidRPr="00B65861">
              <w:rPr>
                <w:rFonts w:eastAsia="Times New Roman" w:cs="Times New Roman"/>
                <w:color w:val="000000"/>
                <w:sz w:val="22"/>
                <w:szCs w:val="22"/>
                <w:u w:val="single"/>
              </w:rPr>
              <w:t>2</w:t>
            </w:r>
          </w:p>
        </w:tc>
        <w:tc>
          <w:tcPr>
            <w:tcW w:w="810" w:type="dxa"/>
            <w:gridSpan w:val="2"/>
            <w:tcBorders>
              <w:top w:val="nil"/>
              <w:left w:val="nil"/>
              <w:bottom w:val="nil"/>
              <w:right w:val="nil"/>
            </w:tcBorders>
            <w:shd w:val="clear" w:color="auto" w:fill="auto"/>
            <w:noWrap/>
            <w:vAlign w:val="bottom"/>
            <w:hideMark/>
          </w:tcPr>
          <w:p w14:paraId="341B5CCF" w14:textId="77777777" w:rsidR="00F54979" w:rsidRPr="00B65861" w:rsidRDefault="00F54979" w:rsidP="00F54979">
            <w:pPr>
              <w:jc w:val="center"/>
              <w:rPr>
                <w:rFonts w:eastAsia="Times New Roman" w:cs="Times New Roman"/>
                <w:color w:val="000000"/>
                <w:sz w:val="22"/>
                <w:szCs w:val="22"/>
                <w:u w:val="single"/>
              </w:rPr>
            </w:pPr>
            <w:r w:rsidRPr="00B65861">
              <w:rPr>
                <w:rFonts w:eastAsia="Times New Roman" w:cs="Times New Roman"/>
                <w:color w:val="000000"/>
                <w:sz w:val="22"/>
                <w:szCs w:val="22"/>
                <w:u w:val="single"/>
              </w:rPr>
              <w:t>3</w:t>
            </w:r>
          </w:p>
        </w:tc>
        <w:tc>
          <w:tcPr>
            <w:tcW w:w="720" w:type="dxa"/>
            <w:gridSpan w:val="2"/>
            <w:tcBorders>
              <w:top w:val="nil"/>
              <w:left w:val="nil"/>
              <w:bottom w:val="nil"/>
              <w:right w:val="nil"/>
            </w:tcBorders>
            <w:shd w:val="clear" w:color="auto" w:fill="auto"/>
            <w:noWrap/>
            <w:vAlign w:val="bottom"/>
            <w:hideMark/>
          </w:tcPr>
          <w:p w14:paraId="18C43FA7" w14:textId="77777777" w:rsidR="00F54979" w:rsidRPr="00B65861" w:rsidRDefault="00F54979" w:rsidP="00F54979">
            <w:pPr>
              <w:jc w:val="center"/>
              <w:rPr>
                <w:rFonts w:eastAsia="Times New Roman" w:cs="Times New Roman"/>
                <w:color w:val="000000"/>
                <w:sz w:val="22"/>
                <w:szCs w:val="22"/>
                <w:u w:val="single"/>
              </w:rPr>
            </w:pPr>
            <w:r w:rsidRPr="00B65861">
              <w:rPr>
                <w:rFonts w:eastAsia="Times New Roman" w:cs="Times New Roman"/>
                <w:color w:val="000000"/>
                <w:sz w:val="22"/>
                <w:szCs w:val="22"/>
                <w:u w:val="single"/>
              </w:rPr>
              <w:t>4</w:t>
            </w:r>
          </w:p>
        </w:tc>
      </w:tr>
      <w:tr w:rsidR="00F54979" w:rsidRPr="00B65861" w14:paraId="762002D4" w14:textId="77777777" w:rsidTr="00A64059">
        <w:trPr>
          <w:trHeight w:val="300"/>
        </w:trPr>
        <w:tc>
          <w:tcPr>
            <w:tcW w:w="2640" w:type="dxa"/>
            <w:tcBorders>
              <w:top w:val="nil"/>
              <w:left w:val="nil"/>
              <w:bottom w:val="nil"/>
              <w:right w:val="nil"/>
            </w:tcBorders>
            <w:shd w:val="clear" w:color="auto" w:fill="auto"/>
            <w:noWrap/>
            <w:vAlign w:val="bottom"/>
            <w:hideMark/>
          </w:tcPr>
          <w:p w14:paraId="6800FA58"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Sales Revenue</w:t>
            </w:r>
          </w:p>
        </w:tc>
        <w:tc>
          <w:tcPr>
            <w:tcW w:w="885" w:type="dxa"/>
            <w:gridSpan w:val="2"/>
            <w:tcBorders>
              <w:top w:val="nil"/>
              <w:left w:val="nil"/>
              <w:bottom w:val="nil"/>
              <w:right w:val="nil"/>
            </w:tcBorders>
            <w:shd w:val="clear" w:color="auto" w:fill="auto"/>
            <w:noWrap/>
            <w:vAlign w:val="bottom"/>
            <w:hideMark/>
          </w:tcPr>
          <w:p w14:paraId="0890E3FB"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nil"/>
              <w:left w:val="nil"/>
              <w:bottom w:val="nil"/>
              <w:right w:val="nil"/>
            </w:tcBorders>
            <w:shd w:val="clear" w:color="auto" w:fill="auto"/>
            <w:noWrap/>
            <w:vAlign w:val="bottom"/>
            <w:hideMark/>
          </w:tcPr>
          <w:p w14:paraId="3986B7C6" w14:textId="652386B3"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$100</w:t>
            </w:r>
          </w:p>
        </w:tc>
        <w:tc>
          <w:tcPr>
            <w:tcW w:w="720" w:type="dxa"/>
            <w:gridSpan w:val="2"/>
            <w:tcBorders>
              <w:top w:val="nil"/>
              <w:left w:val="nil"/>
              <w:bottom w:val="nil"/>
              <w:right w:val="nil"/>
            </w:tcBorders>
            <w:shd w:val="clear" w:color="auto" w:fill="auto"/>
            <w:noWrap/>
            <w:vAlign w:val="bottom"/>
            <w:hideMark/>
          </w:tcPr>
          <w:p w14:paraId="00450B7D" w14:textId="1EF37970"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$100</w:t>
            </w:r>
          </w:p>
        </w:tc>
        <w:tc>
          <w:tcPr>
            <w:tcW w:w="810" w:type="dxa"/>
            <w:gridSpan w:val="2"/>
            <w:tcBorders>
              <w:top w:val="nil"/>
              <w:left w:val="nil"/>
              <w:bottom w:val="nil"/>
              <w:right w:val="nil"/>
            </w:tcBorders>
            <w:shd w:val="clear" w:color="auto" w:fill="auto"/>
            <w:noWrap/>
            <w:vAlign w:val="bottom"/>
            <w:hideMark/>
          </w:tcPr>
          <w:p w14:paraId="73D664BE" w14:textId="7D86938D"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$100</w:t>
            </w:r>
          </w:p>
        </w:tc>
        <w:tc>
          <w:tcPr>
            <w:tcW w:w="720" w:type="dxa"/>
            <w:gridSpan w:val="2"/>
            <w:tcBorders>
              <w:top w:val="nil"/>
              <w:left w:val="nil"/>
              <w:bottom w:val="nil"/>
              <w:right w:val="nil"/>
            </w:tcBorders>
            <w:shd w:val="clear" w:color="auto" w:fill="auto"/>
            <w:noWrap/>
            <w:vAlign w:val="bottom"/>
            <w:hideMark/>
          </w:tcPr>
          <w:p w14:paraId="02E3BEEC" w14:textId="2ED78E92"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$100</w:t>
            </w:r>
          </w:p>
        </w:tc>
      </w:tr>
      <w:tr w:rsidR="00F54979" w:rsidRPr="00B65861" w14:paraId="0D1C82F0" w14:textId="77777777" w:rsidTr="00A64059">
        <w:trPr>
          <w:trHeight w:val="300"/>
        </w:trPr>
        <w:tc>
          <w:tcPr>
            <w:tcW w:w="2640" w:type="dxa"/>
            <w:tcBorders>
              <w:top w:val="nil"/>
              <w:left w:val="nil"/>
              <w:right w:val="nil"/>
            </w:tcBorders>
            <w:shd w:val="clear" w:color="auto" w:fill="auto"/>
            <w:noWrap/>
            <w:vAlign w:val="bottom"/>
            <w:hideMark/>
          </w:tcPr>
          <w:p w14:paraId="45196778"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Expenses</w:t>
            </w:r>
          </w:p>
        </w:tc>
        <w:tc>
          <w:tcPr>
            <w:tcW w:w="885" w:type="dxa"/>
            <w:gridSpan w:val="2"/>
            <w:tcBorders>
              <w:top w:val="nil"/>
              <w:left w:val="nil"/>
              <w:right w:val="nil"/>
            </w:tcBorders>
            <w:shd w:val="clear" w:color="auto" w:fill="auto"/>
            <w:noWrap/>
            <w:vAlign w:val="bottom"/>
            <w:hideMark/>
          </w:tcPr>
          <w:p w14:paraId="7AA33916"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nil"/>
              <w:left w:val="nil"/>
              <w:right w:val="nil"/>
            </w:tcBorders>
            <w:shd w:val="clear" w:color="auto" w:fill="auto"/>
            <w:noWrap/>
            <w:vAlign w:val="bottom"/>
            <w:hideMark/>
          </w:tcPr>
          <w:p w14:paraId="62D200AB" w14:textId="1E8544BE"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c>
          <w:tcPr>
            <w:tcW w:w="720" w:type="dxa"/>
            <w:gridSpan w:val="2"/>
            <w:tcBorders>
              <w:top w:val="nil"/>
              <w:left w:val="nil"/>
              <w:right w:val="nil"/>
            </w:tcBorders>
            <w:shd w:val="clear" w:color="auto" w:fill="auto"/>
            <w:noWrap/>
            <w:vAlign w:val="bottom"/>
            <w:hideMark/>
          </w:tcPr>
          <w:p w14:paraId="2D708DBE" w14:textId="79AAEE5C"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c>
          <w:tcPr>
            <w:tcW w:w="810" w:type="dxa"/>
            <w:gridSpan w:val="2"/>
            <w:tcBorders>
              <w:top w:val="nil"/>
              <w:left w:val="nil"/>
              <w:right w:val="nil"/>
            </w:tcBorders>
            <w:shd w:val="clear" w:color="auto" w:fill="auto"/>
            <w:noWrap/>
            <w:vAlign w:val="bottom"/>
            <w:hideMark/>
          </w:tcPr>
          <w:p w14:paraId="51FA81E5" w14:textId="2D87283F"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c>
          <w:tcPr>
            <w:tcW w:w="720" w:type="dxa"/>
            <w:gridSpan w:val="2"/>
            <w:tcBorders>
              <w:top w:val="nil"/>
              <w:left w:val="nil"/>
              <w:right w:val="nil"/>
            </w:tcBorders>
            <w:shd w:val="clear" w:color="auto" w:fill="auto"/>
            <w:noWrap/>
            <w:vAlign w:val="bottom"/>
            <w:hideMark/>
          </w:tcPr>
          <w:p w14:paraId="12562029" w14:textId="351FD739"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r>
      <w:tr w:rsidR="00F54979" w:rsidRPr="00B65861" w14:paraId="748D9C5A" w14:textId="77777777" w:rsidTr="00A64059">
        <w:trPr>
          <w:trHeight w:val="300"/>
        </w:trPr>
        <w:tc>
          <w:tcPr>
            <w:tcW w:w="2640" w:type="dxa"/>
            <w:tcBorders>
              <w:top w:val="nil"/>
              <w:left w:val="nil"/>
              <w:bottom w:val="single" w:sz="4" w:space="0" w:color="auto"/>
              <w:right w:val="nil"/>
            </w:tcBorders>
            <w:shd w:val="clear" w:color="auto" w:fill="auto"/>
            <w:noWrap/>
            <w:vAlign w:val="bottom"/>
            <w:hideMark/>
          </w:tcPr>
          <w:p w14:paraId="19D7F3F4"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Depreciation</w:t>
            </w:r>
          </w:p>
        </w:tc>
        <w:tc>
          <w:tcPr>
            <w:tcW w:w="885" w:type="dxa"/>
            <w:gridSpan w:val="2"/>
            <w:tcBorders>
              <w:top w:val="nil"/>
              <w:left w:val="nil"/>
              <w:bottom w:val="single" w:sz="4" w:space="0" w:color="auto"/>
              <w:right w:val="nil"/>
            </w:tcBorders>
            <w:shd w:val="clear" w:color="auto" w:fill="auto"/>
            <w:noWrap/>
            <w:vAlign w:val="bottom"/>
            <w:hideMark/>
          </w:tcPr>
          <w:p w14:paraId="0CB6850D"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nil"/>
              <w:left w:val="nil"/>
              <w:bottom w:val="single" w:sz="4" w:space="0" w:color="auto"/>
              <w:right w:val="nil"/>
            </w:tcBorders>
            <w:shd w:val="clear" w:color="auto" w:fill="auto"/>
            <w:noWrap/>
            <w:vAlign w:val="bottom"/>
            <w:hideMark/>
          </w:tcPr>
          <w:p w14:paraId="511AFA0C" w14:textId="2190737C"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$20</w:t>
            </w:r>
          </w:p>
        </w:tc>
        <w:tc>
          <w:tcPr>
            <w:tcW w:w="720" w:type="dxa"/>
            <w:gridSpan w:val="2"/>
            <w:tcBorders>
              <w:top w:val="nil"/>
              <w:left w:val="nil"/>
              <w:bottom w:val="single" w:sz="4" w:space="0" w:color="auto"/>
              <w:right w:val="nil"/>
            </w:tcBorders>
            <w:shd w:val="clear" w:color="auto" w:fill="auto"/>
            <w:noWrap/>
            <w:vAlign w:val="bottom"/>
            <w:hideMark/>
          </w:tcPr>
          <w:p w14:paraId="12F76C4A" w14:textId="3DAB245A"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$20</w:t>
            </w:r>
          </w:p>
        </w:tc>
        <w:tc>
          <w:tcPr>
            <w:tcW w:w="810" w:type="dxa"/>
            <w:gridSpan w:val="2"/>
            <w:tcBorders>
              <w:top w:val="nil"/>
              <w:left w:val="nil"/>
              <w:bottom w:val="single" w:sz="4" w:space="0" w:color="auto"/>
              <w:right w:val="nil"/>
            </w:tcBorders>
            <w:shd w:val="clear" w:color="auto" w:fill="auto"/>
            <w:noWrap/>
            <w:vAlign w:val="bottom"/>
            <w:hideMark/>
          </w:tcPr>
          <w:p w14:paraId="390202C3" w14:textId="699E7566"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$20</w:t>
            </w:r>
          </w:p>
        </w:tc>
        <w:tc>
          <w:tcPr>
            <w:tcW w:w="720" w:type="dxa"/>
            <w:gridSpan w:val="2"/>
            <w:tcBorders>
              <w:top w:val="nil"/>
              <w:left w:val="nil"/>
              <w:bottom w:val="single" w:sz="4" w:space="0" w:color="auto"/>
              <w:right w:val="nil"/>
            </w:tcBorders>
            <w:shd w:val="clear" w:color="auto" w:fill="auto"/>
            <w:noWrap/>
            <w:vAlign w:val="bottom"/>
            <w:hideMark/>
          </w:tcPr>
          <w:p w14:paraId="1D30CF4E" w14:textId="7F0AA8B0"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$20</w:t>
            </w:r>
          </w:p>
        </w:tc>
      </w:tr>
      <w:tr w:rsidR="00F54979" w:rsidRPr="00B65861" w14:paraId="0C437019" w14:textId="77777777" w:rsidTr="00A64059">
        <w:trPr>
          <w:trHeight w:val="300"/>
        </w:trPr>
        <w:tc>
          <w:tcPr>
            <w:tcW w:w="2640" w:type="dxa"/>
            <w:tcBorders>
              <w:top w:val="single" w:sz="4" w:space="0" w:color="auto"/>
              <w:left w:val="nil"/>
              <w:bottom w:val="nil"/>
              <w:right w:val="nil"/>
            </w:tcBorders>
            <w:shd w:val="clear" w:color="auto" w:fill="auto"/>
            <w:noWrap/>
            <w:vAlign w:val="bottom"/>
            <w:hideMark/>
          </w:tcPr>
          <w:p w14:paraId="77B431A9"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EBIT</w:t>
            </w:r>
          </w:p>
        </w:tc>
        <w:tc>
          <w:tcPr>
            <w:tcW w:w="885" w:type="dxa"/>
            <w:gridSpan w:val="2"/>
            <w:tcBorders>
              <w:top w:val="single" w:sz="4" w:space="0" w:color="auto"/>
              <w:left w:val="nil"/>
              <w:bottom w:val="nil"/>
              <w:right w:val="nil"/>
            </w:tcBorders>
            <w:shd w:val="clear" w:color="auto" w:fill="auto"/>
            <w:noWrap/>
            <w:vAlign w:val="bottom"/>
            <w:hideMark/>
          </w:tcPr>
          <w:p w14:paraId="56E22218"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single" w:sz="4" w:space="0" w:color="auto"/>
              <w:left w:val="nil"/>
              <w:bottom w:val="nil"/>
              <w:right w:val="nil"/>
            </w:tcBorders>
            <w:shd w:val="clear" w:color="auto" w:fill="auto"/>
            <w:noWrap/>
            <w:vAlign w:val="bottom"/>
            <w:hideMark/>
          </w:tcPr>
          <w:p w14:paraId="3C42DCBE" w14:textId="56F65196"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c>
          <w:tcPr>
            <w:tcW w:w="720" w:type="dxa"/>
            <w:gridSpan w:val="2"/>
            <w:tcBorders>
              <w:top w:val="single" w:sz="4" w:space="0" w:color="auto"/>
              <w:left w:val="nil"/>
              <w:bottom w:val="nil"/>
              <w:right w:val="nil"/>
            </w:tcBorders>
            <w:shd w:val="clear" w:color="auto" w:fill="auto"/>
            <w:noWrap/>
            <w:vAlign w:val="bottom"/>
            <w:hideMark/>
          </w:tcPr>
          <w:p w14:paraId="6C1B3FAF" w14:textId="42A4C5D4"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c>
          <w:tcPr>
            <w:tcW w:w="810" w:type="dxa"/>
            <w:gridSpan w:val="2"/>
            <w:tcBorders>
              <w:top w:val="single" w:sz="4" w:space="0" w:color="auto"/>
              <w:left w:val="nil"/>
              <w:bottom w:val="nil"/>
              <w:right w:val="nil"/>
            </w:tcBorders>
            <w:shd w:val="clear" w:color="auto" w:fill="auto"/>
            <w:noWrap/>
            <w:vAlign w:val="bottom"/>
            <w:hideMark/>
          </w:tcPr>
          <w:p w14:paraId="6C671488" w14:textId="464623CB"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c>
          <w:tcPr>
            <w:tcW w:w="720" w:type="dxa"/>
            <w:gridSpan w:val="2"/>
            <w:tcBorders>
              <w:top w:val="single" w:sz="4" w:space="0" w:color="auto"/>
              <w:left w:val="nil"/>
              <w:bottom w:val="nil"/>
              <w:right w:val="nil"/>
            </w:tcBorders>
            <w:shd w:val="clear" w:color="auto" w:fill="auto"/>
            <w:noWrap/>
            <w:vAlign w:val="bottom"/>
            <w:hideMark/>
          </w:tcPr>
          <w:p w14:paraId="498B9E44" w14:textId="0BD7EB0E"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$40</w:t>
            </w:r>
          </w:p>
        </w:tc>
      </w:tr>
      <w:tr w:rsidR="00F54979" w:rsidRPr="00B65861" w14:paraId="5F9E8A07" w14:textId="77777777" w:rsidTr="00A64059">
        <w:trPr>
          <w:trHeight w:val="300"/>
        </w:trPr>
        <w:tc>
          <w:tcPr>
            <w:tcW w:w="2640" w:type="dxa"/>
            <w:tcBorders>
              <w:top w:val="nil"/>
              <w:left w:val="nil"/>
              <w:bottom w:val="nil"/>
              <w:right w:val="nil"/>
            </w:tcBorders>
            <w:shd w:val="clear" w:color="auto" w:fill="auto"/>
            <w:noWrap/>
            <w:vAlign w:val="bottom"/>
            <w:hideMark/>
          </w:tcPr>
          <w:p w14:paraId="123016F2" w14:textId="77777777" w:rsidR="00F54979" w:rsidRPr="00B65861" w:rsidRDefault="00F54979" w:rsidP="00F54979">
            <w:pPr>
              <w:rPr>
                <w:rFonts w:eastAsia="Times New Roman" w:cs="Times New Roman"/>
                <w:color w:val="000000"/>
                <w:sz w:val="22"/>
                <w:szCs w:val="22"/>
              </w:rPr>
            </w:pPr>
          </w:p>
        </w:tc>
        <w:tc>
          <w:tcPr>
            <w:tcW w:w="885" w:type="dxa"/>
            <w:gridSpan w:val="2"/>
            <w:tcBorders>
              <w:top w:val="nil"/>
              <w:left w:val="nil"/>
              <w:bottom w:val="nil"/>
              <w:right w:val="nil"/>
            </w:tcBorders>
            <w:shd w:val="clear" w:color="auto" w:fill="auto"/>
            <w:noWrap/>
            <w:vAlign w:val="bottom"/>
            <w:hideMark/>
          </w:tcPr>
          <w:p w14:paraId="59ED0DAA"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nil"/>
              <w:left w:val="nil"/>
              <w:bottom w:val="nil"/>
              <w:right w:val="nil"/>
            </w:tcBorders>
            <w:shd w:val="clear" w:color="auto" w:fill="auto"/>
            <w:noWrap/>
            <w:vAlign w:val="bottom"/>
            <w:hideMark/>
          </w:tcPr>
          <w:p w14:paraId="76322518" w14:textId="77777777" w:rsidR="00F54979" w:rsidRPr="00B65861" w:rsidRDefault="00F54979" w:rsidP="00F54979">
            <w:pPr>
              <w:jc w:val="center"/>
              <w:rPr>
                <w:rFonts w:eastAsia="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7CC610F6" w14:textId="77777777" w:rsidR="00F54979" w:rsidRPr="00B65861" w:rsidRDefault="00F54979" w:rsidP="00F54979">
            <w:pPr>
              <w:jc w:val="center"/>
              <w:rPr>
                <w:rFonts w:eastAsia="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5585A853" w14:textId="77777777" w:rsidR="00F54979" w:rsidRPr="00B65861" w:rsidRDefault="00F54979" w:rsidP="00F54979">
            <w:pPr>
              <w:jc w:val="center"/>
              <w:rPr>
                <w:rFonts w:eastAsia="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039754D8" w14:textId="77777777" w:rsidR="00F54979" w:rsidRPr="00B65861" w:rsidRDefault="00F54979" w:rsidP="00F54979">
            <w:pPr>
              <w:jc w:val="center"/>
              <w:rPr>
                <w:rFonts w:eastAsia="Times New Roman" w:cs="Times New Roman"/>
                <w:color w:val="000000"/>
                <w:sz w:val="22"/>
                <w:szCs w:val="22"/>
              </w:rPr>
            </w:pPr>
          </w:p>
        </w:tc>
      </w:tr>
      <w:tr w:rsidR="00F54979" w:rsidRPr="00B65861" w14:paraId="3E7BC17C" w14:textId="77777777" w:rsidTr="00A64059">
        <w:trPr>
          <w:trHeight w:val="300"/>
        </w:trPr>
        <w:tc>
          <w:tcPr>
            <w:tcW w:w="2640" w:type="dxa"/>
            <w:tcBorders>
              <w:top w:val="nil"/>
              <w:left w:val="nil"/>
              <w:bottom w:val="nil"/>
              <w:right w:val="nil"/>
            </w:tcBorders>
            <w:shd w:val="clear" w:color="auto" w:fill="auto"/>
            <w:noWrap/>
            <w:vAlign w:val="bottom"/>
            <w:hideMark/>
          </w:tcPr>
          <w:p w14:paraId="60222B26" w14:textId="7A37E43B"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Balance Sheet Values:</w:t>
            </w:r>
          </w:p>
        </w:tc>
        <w:tc>
          <w:tcPr>
            <w:tcW w:w="885" w:type="dxa"/>
            <w:gridSpan w:val="2"/>
            <w:tcBorders>
              <w:top w:val="nil"/>
              <w:left w:val="nil"/>
              <w:bottom w:val="nil"/>
              <w:right w:val="nil"/>
            </w:tcBorders>
            <w:shd w:val="clear" w:color="auto" w:fill="auto"/>
            <w:noWrap/>
            <w:vAlign w:val="bottom"/>
            <w:hideMark/>
          </w:tcPr>
          <w:p w14:paraId="19DE2D45"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nil"/>
              <w:left w:val="nil"/>
              <w:bottom w:val="nil"/>
              <w:right w:val="nil"/>
            </w:tcBorders>
            <w:shd w:val="clear" w:color="auto" w:fill="auto"/>
            <w:noWrap/>
            <w:vAlign w:val="bottom"/>
            <w:hideMark/>
          </w:tcPr>
          <w:p w14:paraId="7B7B6915" w14:textId="77777777" w:rsidR="00F54979" w:rsidRPr="00B65861" w:rsidRDefault="00F54979" w:rsidP="00F54979">
            <w:pPr>
              <w:jc w:val="center"/>
              <w:rPr>
                <w:rFonts w:eastAsia="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487B5399" w14:textId="77777777" w:rsidR="00F54979" w:rsidRPr="00B65861" w:rsidRDefault="00F54979" w:rsidP="00F54979">
            <w:pPr>
              <w:jc w:val="center"/>
              <w:rPr>
                <w:rFonts w:eastAsia="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3E42EFEC" w14:textId="77777777" w:rsidR="00F54979" w:rsidRPr="00B65861" w:rsidRDefault="00F54979" w:rsidP="00F54979">
            <w:pPr>
              <w:jc w:val="center"/>
              <w:rPr>
                <w:rFonts w:eastAsia="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28FAF452" w14:textId="77777777" w:rsidR="00F54979" w:rsidRPr="00B65861" w:rsidRDefault="00F54979" w:rsidP="00F54979">
            <w:pPr>
              <w:jc w:val="center"/>
              <w:rPr>
                <w:rFonts w:eastAsia="Times New Roman" w:cs="Times New Roman"/>
                <w:color w:val="000000"/>
                <w:sz w:val="22"/>
                <w:szCs w:val="22"/>
              </w:rPr>
            </w:pPr>
          </w:p>
        </w:tc>
      </w:tr>
      <w:tr w:rsidR="00F54979" w:rsidRPr="00B65861" w14:paraId="3B2CD8FE" w14:textId="77777777" w:rsidTr="00A64059">
        <w:trPr>
          <w:trHeight w:val="300"/>
        </w:trPr>
        <w:tc>
          <w:tcPr>
            <w:tcW w:w="2640" w:type="dxa"/>
            <w:tcBorders>
              <w:top w:val="nil"/>
              <w:left w:val="nil"/>
              <w:bottom w:val="nil"/>
              <w:right w:val="nil"/>
            </w:tcBorders>
            <w:shd w:val="clear" w:color="auto" w:fill="auto"/>
            <w:noWrap/>
            <w:vAlign w:val="bottom"/>
            <w:hideMark/>
          </w:tcPr>
          <w:p w14:paraId="2CBA87C4"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Current Assets</w:t>
            </w:r>
          </w:p>
        </w:tc>
        <w:tc>
          <w:tcPr>
            <w:tcW w:w="885" w:type="dxa"/>
            <w:gridSpan w:val="2"/>
            <w:tcBorders>
              <w:top w:val="nil"/>
              <w:left w:val="nil"/>
              <w:bottom w:val="nil"/>
              <w:right w:val="nil"/>
            </w:tcBorders>
            <w:shd w:val="clear" w:color="auto" w:fill="auto"/>
            <w:noWrap/>
            <w:vAlign w:val="bottom"/>
            <w:hideMark/>
          </w:tcPr>
          <w:p w14:paraId="0AF73C41" w14:textId="7561366C"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$10</w:t>
            </w:r>
          </w:p>
        </w:tc>
        <w:tc>
          <w:tcPr>
            <w:tcW w:w="715" w:type="dxa"/>
            <w:gridSpan w:val="2"/>
            <w:tcBorders>
              <w:top w:val="nil"/>
              <w:left w:val="nil"/>
              <w:bottom w:val="nil"/>
              <w:right w:val="nil"/>
            </w:tcBorders>
            <w:shd w:val="clear" w:color="auto" w:fill="auto"/>
            <w:noWrap/>
            <w:vAlign w:val="bottom"/>
            <w:hideMark/>
          </w:tcPr>
          <w:p w14:paraId="49CF391E" w14:textId="2D71D23C"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$12</w:t>
            </w:r>
          </w:p>
        </w:tc>
        <w:tc>
          <w:tcPr>
            <w:tcW w:w="720" w:type="dxa"/>
            <w:gridSpan w:val="2"/>
            <w:tcBorders>
              <w:top w:val="nil"/>
              <w:left w:val="nil"/>
              <w:bottom w:val="nil"/>
              <w:right w:val="nil"/>
            </w:tcBorders>
            <w:shd w:val="clear" w:color="auto" w:fill="auto"/>
            <w:noWrap/>
            <w:vAlign w:val="bottom"/>
            <w:hideMark/>
          </w:tcPr>
          <w:p w14:paraId="2DCF13E2" w14:textId="029B0B29"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$12</w:t>
            </w:r>
          </w:p>
        </w:tc>
        <w:tc>
          <w:tcPr>
            <w:tcW w:w="810" w:type="dxa"/>
            <w:gridSpan w:val="2"/>
            <w:tcBorders>
              <w:top w:val="nil"/>
              <w:left w:val="nil"/>
              <w:bottom w:val="nil"/>
              <w:right w:val="nil"/>
            </w:tcBorders>
            <w:shd w:val="clear" w:color="auto" w:fill="auto"/>
            <w:noWrap/>
            <w:vAlign w:val="bottom"/>
            <w:hideMark/>
          </w:tcPr>
          <w:p w14:paraId="7C3A92B9" w14:textId="1107E2B0"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$15</w:t>
            </w:r>
          </w:p>
        </w:tc>
        <w:tc>
          <w:tcPr>
            <w:tcW w:w="720" w:type="dxa"/>
            <w:gridSpan w:val="2"/>
            <w:tcBorders>
              <w:top w:val="nil"/>
              <w:left w:val="nil"/>
              <w:bottom w:val="nil"/>
              <w:right w:val="nil"/>
            </w:tcBorders>
            <w:shd w:val="clear" w:color="auto" w:fill="auto"/>
            <w:noWrap/>
            <w:vAlign w:val="bottom"/>
            <w:hideMark/>
          </w:tcPr>
          <w:p w14:paraId="6E1BCA4D" w14:textId="769035A8"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$15</w:t>
            </w:r>
          </w:p>
        </w:tc>
      </w:tr>
      <w:tr w:rsidR="00F54979" w:rsidRPr="00B65861" w14:paraId="486943F0" w14:textId="77777777" w:rsidTr="00A64059">
        <w:trPr>
          <w:trHeight w:val="300"/>
        </w:trPr>
        <w:tc>
          <w:tcPr>
            <w:tcW w:w="2640" w:type="dxa"/>
            <w:tcBorders>
              <w:top w:val="nil"/>
              <w:left w:val="nil"/>
              <w:bottom w:val="nil"/>
              <w:right w:val="nil"/>
            </w:tcBorders>
            <w:shd w:val="clear" w:color="auto" w:fill="auto"/>
            <w:noWrap/>
            <w:vAlign w:val="bottom"/>
            <w:hideMark/>
          </w:tcPr>
          <w:p w14:paraId="428D6D34"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Current Liabilities</w:t>
            </w:r>
          </w:p>
        </w:tc>
        <w:tc>
          <w:tcPr>
            <w:tcW w:w="885" w:type="dxa"/>
            <w:gridSpan w:val="2"/>
            <w:tcBorders>
              <w:top w:val="nil"/>
              <w:left w:val="nil"/>
              <w:bottom w:val="nil"/>
              <w:right w:val="nil"/>
            </w:tcBorders>
            <w:shd w:val="clear" w:color="auto" w:fill="auto"/>
            <w:noWrap/>
            <w:vAlign w:val="bottom"/>
            <w:hideMark/>
          </w:tcPr>
          <w:p w14:paraId="46A33111" w14:textId="156755F6"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$5</w:t>
            </w:r>
          </w:p>
        </w:tc>
        <w:tc>
          <w:tcPr>
            <w:tcW w:w="715" w:type="dxa"/>
            <w:gridSpan w:val="2"/>
            <w:tcBorders>
              <w:top w:val="nil"/>
              <w:left w:val="nil"/>
              <w:bottom w:val="nil"/>
              <w:right w:val="nil"/>
            </w:tcBorders>
            <w:shd w:val="clear" w:color="auto" w:fill="auto"/>
            <w:noWrap/>
            <w:vAlign w:val="bottom"/>
            <w:hideMark/>
          </w:tcPr>
          <w:p w14:paraId="7D9E3675" w14:textId="38596F72"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$6</w:t>
            </w:r>
          </w:p>
        </w:tc>
        <w:tc>
          <w:tcPr>
            <w:tcW w:w="720" w:type="dxa"/>
            <w:gridSpan w:val="2"/>
            <w:tcBorders>
              <w:top w:val="nil"/>
              <w:left w:val="nil"/>
              <w:bottom w:val="nil"/>
              <w:right w:val="nil"/>
            </w:tcBorders>
            <w:shd w:val="clear" w:color="auto" w:fill="auto"/>
            <w:noWrap/>
            <w:vAlign w:val="bottom"/>
            <w:hideMark/>
          </w:tcPr>
          <w:p w14:paraId="399C2C2D" w14:textId="5A154147"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$6</w:t>
            </w:r>
          </w:p>
        </w:tc>
        <w:tc>
          <w:tcPr>
            <w:tcW w:w="810" w:type="dxa"/>
            <w:gridSpan w:val="2"/>
            <w:tcBorders>
              <w:top w:val="nil"/>
              <w:left w:val="nil"/>
              <w:bottom w:val="nil"/>
              <w:right w:val="nil"/>
            </w:tcBorders>
            <w:shd w:val="clear" w:color="auto" w:fill="auto"/>
            <w:noWrap/>
            <w:vAlign w:val="bottom"/>
            <w:hideMark/>
          </w:tcPr>
          <w:p w14:paraId="375795FC" w14:textId="7C762AF7"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$8</w:t>
            </w:r>
          </w:p>
        </w:tc>
        <w:tc>
          <w:tcPr>
            <w:tcW w:w="720" w:type="dxa"/>
            <w:gridSpan w:val="2"/>
            <w:tcBorders>
              <w:top w:val="nil"/>
              <w:left w:val="nil"/>
              <w:bottom w:val="nil"/>
              <w:right w:val="nil"/>
            </w:tcBorders>
            <w:shd w:val="clear" w:color="auto" w:fill="auto"/>
            <w:noWrap/>
            <w:vAlign w:val="bottom"/>
            <w:hideMark/>
          </w:tcPr>
          <w:p w14:paraId="3621C402" w14:textId="5C5B2E54"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$8</w:t>
            </w:r>
          </w:p>
        </w:tc>
      </w:tr>
      <w:tr w:rsidR="00F54979" w:rsidRPr="00B65861" w14:paraId="42897287" w14:textId="77777777" w:rsidTr="00A64059">
        <w:trPr>
          <w:trHeight w:val="300"/>
        </w:trPr>
        <w:tc>
          <w:tcPr>
            <w:tcW w:w="2640" w:type="dxa"/>
            <w:tcBorders>
              <w:top w:val="nil"/>
              <w:left w:val="nil"/>
              <w:bottom w:val="nil"/>
              <w:right w:val="nil"/>
            </w:tcBorders>
            <w:shd w:val="clear" w:color="auto" w:fill="auto"/>
            <w:noWrap/>
            <w:vAlign w:val="bottom"/>
            <w:hideMark/>
          </w:tcPr>
          <w:p w14:paraId="09602568" w14:textId="77777777" w:rsidR="00F54979" w:rsidRPr="00B65861" w:rsidRDefault="00F54979" w:rsidP="00F54979">
            <w:pPr>
              <w:rPr>
                <w:rFonts w:eastAsia="Times New Roman" w:cs="Times New Roman"/>
                <w:color w:val="000000"/>
                <w:sz w:val="22"/>
                <w:szCs w:val="22"/>
              </w:rPr>
            </w:pPr>
          </w:p>
        </w:tc>
        <w:tc>
          <w:tcPr>
            <w:tcW w:w="885" w:type="dxa"/>
            <w:gridSpan w:val="2"/>
            <w:tcBorders>
              <w:top w:val="nil"/>
              <w:left w:val="nil"/>
              <w:bottom w:val="nil"/>
              <w:right w:val="nil"/>
            </w:tcBorders>
            <w:shd w:val="clear" w:color="auto" w:fill="auto"/>
            <w:noWrap/>
            <w:vAlign w:val="bottom"/>
            <w:hideMark/>
          </w:tcPr>
          <w:p w14:paraId="4887CABE" w14:textId="77777777" w:rsidR="00F54979" w:rsidRPr="00B65861" w:rsidRDefault="00F54979" w:rsidP="00F54979">
            <w:pPr>
              <w:jc w:val="center"/>
              <w:rPr>
                <w:rFonts w:eastAsia="Times New Roman" w:cs="Times New Roman"/>
                <w:color w:val="000000"/>
                <w:sz w:val="22"/>
                <w:szCs w:val="22"/>
              </w:rPr>
            </w:pPr>
          </w:p>
        </w:tc>
        <w:tc>
          <w:tcPr>
            <w:tcW w:w="715" w:type="dxa"/>
            <w:gridSpan w:val="2"/>
            <w:tcBorders>
              <w:top w:val="nil"/>
              <w:left w:val="nil"/>
              <w:bottom w:val="nil"/>
              <w:right w:val="nil"/>
            </w:tcBorders>
            <w:shd w:val="clear" w:color="auto" w:fill="auto"/>
            <w:noWrap/>
            <w:vAlign w:val="bottom"/>
            <w:hideMark/>
          </w:tcPr>
          <w:p w14:paraId="1C79AB33" w14:textId="77777777" w:rsidR="00F54979" w:rsidRPr="00B65861" w:rsidRDefault="00F54979" w:rsidP="00F54979">
            <w:pPr>
              <w:jc w:val="center"/>
              <w:rPr>
                <w:rFonts w:eastAsia="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02A984A5" w14:textId="77777777" w:rsidR="00F54979" w:rsidRPr="00B65861" w:rsidRDefault="00F54979" w:rsidP="00F54979">
            <w:pPr>
              <w:jc w:val="center"/>
              <w:rPr>
                <w:rFonts w:eastAsia="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3C525B80" w14:textId="77777777" w:rsidR="00F54979" w:rsidRPr="00B65861" w:rsidRDefault="00F54979" w:rsidP="00F54979">
            <w:pPr>
              <w:jc w:val="center"/>
              <w:rPr>
                <w:rFonts w:eastAsia="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3E8D01C3" w14:textId="77777777" w:rsidR="00F54979" w:rsidRPr="00B65861" w:rsidRDefault="00F54979" w:rsidP="00F54979">
            <w:pPr>
              <w:jc w:val="center"/>
              <w:rPr>
                <w:rFonts w:eastAsia="Times New Roman" w:cs="Times New Roman"/>
                <w:color w:val="000000"/>
                <w:sz w:val="22"/>
                <w:szCs w:val="22"/>
              </w:rPr>
            </w:pPr>
          </w:p>
        </w:tc>
      </w:tr>
      <w:tr w:rsidR="00F54979" w:rsidRPr="00B65861" w14:paraId="1200B3C3" w14:textId="77777777" w:rsidTr="00A64059">
        <w:trPr>
          <w:trHeight w:val="270"/>
        </w:trPr>
        <w:tc>
          <w:tcPr>
            <w:tcW w:w="2640" w:type="dxa"/>
            <w:tcBorders>
              <w:top w:val="nil"/>
              <w:left w:val="nil"/>
              <w:bottom w:val="nil"/>
              <w:right w:val="nil"/>
            </w:tcBorders>
            <w:shd w:val="clear" w:color="auto" w:fill="auto"/>
            <w:noWrap/>
            <w:vAlign w:val="bottom"/>
            <w:hideMark/>
          </w:tcPr>
          <w:p w14:paraId="2DFB72F8" w14:textId="77777777" w:rsidR="00F54979" w:rsidRPr="00B65861" w:rsidRDefault="00F54979" w:rsidP="00F54979">
            <w:pPr>
              <w:rPr>
                <w:rFonts w:eastAsia="Times New Roman" w:cs="Times New Roman"/>
                <w:color w:val="000000"/>
                <w:sz w:val="22"/>
                <w:szCs w:val="22"/>
              </w:rPr>
            </w:pPr>
            <w:r w:rsidRPr="00B65861">
              <w:rPr>
                <w:rFonts w:eastAsia="Times New Roman" w:cs="Times New Roman"/>
                <w:color w:val="000000"/>
                <w:sz w:val="22"/>
                <w:szCs w:val="22"/>
              </w:rPr>
              <w:t>Gross PPE</w:t>
            </w:r>
          </w:p>
        </w:tc>
        <w:tc>
          <w:tcPr>
            <w:tcW w:w="885" w:type="dxa"/>
            <w:gridSpan w:val="2"/>
            <w:tcBorders>
              <w:top w:val="nil"/>
              <w:left w:val="nil"/>
              <w:bottom w:val="nil"/>
              <w:right w:val="nil"/>
            </w:tcBorders>
            <w:shd w:val="clear" w:color="auto" w:fill="auto"/>
            <w:noWrap/>
            <w:vAlign w:val="bottom"/>
            <w:hideMark/>
          </w:tcPr>
          <w:p w14:paraId="22766A57" w14:textId="310D3C3C"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$25</w:t>
            </w:r>
          </w:p>
        </w:tc>
        <w:tc>
          <w:tcPr>
            <w:tcW w:w="715" w:type="dxa"/>
            <w:gridSpan w:val="2"/>
            <w:tcBorders>
              <w:top w:val="nil"/>
              <w:left w:val="nil"/>
              <w:bottom w:val="nil"/>
              <w:right w:val="nil"/>
            </w:tcBorders>
            <w:shd w:val="clear" w:color="auto" w:fill="auto"/>
            <w:noWrap/>
            <w:vAlign w:val="bottom"/>
            <w:hideMark/>
          </w:tcPr>
          <w:p w14:paraId="33DA41B4" w14:textId="63CC9CF7"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$25</w:t>
            </w:r>
          </w:p>
        </w:tc>
        <w:tc>
          <w:tcPr>
            <w:tcW w:w="720" w:type="dxa"/>
            <w:gridSpan w:val="2"/>
            <w:tcBorders>
              <w:top w:val="nil"/>
              <w:left w:val="nil"/>
              <w:bottom w:val="nil"/>
              <w:right w:val="nil"/>
            </w:tcBorders>
            <w:shd w:val="clear" w:color="auto" w:fill="auto"/>
            <w:noWrap/>
            <w:vAlign w:val="bottom"/>
            <w:hideMark/>
          </w:tcPr>
          <w:p w14:paraId="571775C6" w14:textId="3BAEA166"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$25</w:t>
            </w:r>
          </w:p>
        </w:tc>
        <w:tc>
          <w:tcPr>
            <w:tcW w:w="810" w:type="dxa"/>
            <w:gridSpan w:val="2"/>
            <w:tcBorders>
              <w:top w:val="nil"/>
              <w:left w:val="nil"/>
              <w:bottom w:val="nil"/>
              <w:right w:val="nil"/>
            </w:tcBorders>
            <w:shd w:val="clear" w:color="auto" w:fill="auto"/>
            <w:noWrap/>
            <w:vAlign w:val="bottom"/>
            <w:hideMark/>
          </w:tcPr>
          <w:p w14:paraId="3A0E0F89" w14:textId="35728E96"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$25</w:t>
            </w:r>
          </w:p>
        </w:tc>
        <w:tc>
          <w:tcPr>
            <w:tcW w:w="720" w:type="dxa"/>
            <w:gridSpan w:val="2"/>
            <w:tcBorders>
              <w:top w:val="nil"/>
              <w:left w:val="nil"/>
              <w:bottom w:val="nil"/>
              <w:right w:val="nil"/>
            </w:tcBorders>
            <w:shd w:val="clear" w:color="auto" w:fill="auto"/>
            <w:noWrap/>
            <w:vAlign w:val="bottom"/>
            <w:hideMark/>
          </w:tcPr>
          <w:p w14:paraId="4876D61B" w14:textId="06D4E3BE" w:rsidR="00F54979" w:rsidRPr="00B65861" w:rsidRDefault="00F54979" w:rsidP="00F54979">
            <w:pPr>
              <w:jc w:val="center"/>
              <w:rPr>
                <w:rFonts w:eastAsia="Times New Roman" w:cs="Times New Roman"/>
                <w:color w:val="000000"/>
                <w:sz w:val="22"/>
                <w:szCs w:val="22"/>
              </w:rPr>
            </w:pPr>
            <w:r w:rsidRPr="00B65861">
              <w:rPr>
                <w:rFonts w:eastAsia="Times New Roman" w:cs="Times New Roman"/>
                <w:color w:val="000000"/>
                <w:sz w:val="22"/>
                <w:szCs w:val="22"/>
              </w:rPr>
              <w:t>$25</w:t>
            </w:r>
          </w:p>
        </w:tc>
      </w:tr>
    </w:tbl>
    <w:p w14:paraId="2F74B635" w14:textId="77777777" w:rsidR="00E463A0" w:rsidRPr="00B65861" w:rsidRDefault="00E463A0" w:rsidP="0093530B">
      <w:pPr>
        <w:rPr>
          <w:sz w:val="22"/>
          <w:szCs w:val="22"/>
        </w:rPr>
      </w:pPr>
    </w:p>
    <w:p w14:paraId="3A969F5F" w14:textId="77777777" w:rsidR="00E463A0" w:rsidRPr="00B65861" w:rsidRDefault="00E463A0" w:rsidP="0093530B">
      <w:pPr>
        <w:rPr>
          <w:sz w:val="22"/>
          <w:szCs w:val="22"/>
        </w:rPr>
      </w:pPr>
    </w:p>
    <w:p w14:paraId="4CF24DD8" w14:textId="0445C8A0" w:rsidR="00E463A0" w:rsidRPr="00B65861" w:rsidRDefault="00F54979" w:rsidP="0093530B">
      <w:pPr>
        <w:rPr>
          <w:sz w:val="22"/>
          <w:szCs w:val="22"/>
        </w:rPr>
      </w:pPr>
      <w:r w:rsidRPr="00B65861">
        <w:rPr>
          <w:sz w:val="22"/>
          <w:szCs w:val="22"/>
        </w:rPr>
        <w:t>The tax rate facing the firm is 35%.</w:t>
      </w:r>
    </w:p>
    <w:p w14:paraId="4D3BA56B" w14:textId="77777777" w:rsidR="00F54979" w:rsidRPr="00B65861" w:rsidRDefault="00F54979" w:rsidP="0093530B">
      <w:pPr>
        <w:rPr>
          <w:sz w:val="22"/>
          <w:szCs w:val="22"/>
        </w:rPr>
      </w:pPr>
    </w:p>
    <w:p w14:paraId="5887E4CC" w14:textId="3D58CD22" w:rsidR="00E463A0" w:rsidRPr="00B65861" w:rsidRDefault="00E463A0" w:rsidP="0093530B">
      <w:pPr>
        <w:rPr>
          <w:sz w:val="22"/>
          <w:szCs w:val="22"/>
        </w:rPr>
      </w:pPr>
      <w:r w:rsidRPr="00B65861">
        <w:rPr>
          <w:sz w:val="22"/>
          <w:szCs w:val="22"/>
        </w:rPr>
        <w:t>What is the project cash flow for year 1?</w:t>
      </w:r>
    </w:p>
    <w:p w14:paraId="706150CE" w14:textId="77777777" w:rsidR="00E463A0" w:rsidRPr="00B65861" w:rsidRDefault="00E463A0" w:rsidP="0093530B">
      <w:pPr>
        <w:rPr>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5265"/>
      </w:tblGrid>
      <w:tr w:rsidR="00F54979" w:rsidRPr="00B65861" w14:paraId="50514A98" w14:textId="77777777" w:rsidTr="00F54979">
        <w:tc>
          <w:tcPr>
            <w:tcW w:w="360" w:type="dxa"/>
            <w:tcBorders>
              <w:top w:val="nil"/>
              <w:left w:val="nil"/>
              <w:bottom w:val="nil"/>
              <w:right w:val="nil"/>
            </w:tcBorders>
          </w:tcPr>
          <w:p w14:paraId="714406AB" w14:textId="77777777" w:rsidR="00F54979" w:rsidRPr="00B65861" w:rsidRDefault="00F54979" w:rsidP="00F54979">
            <w:pPr>
              <w:pStyle w:val="NoSpacing"/>
              <w:rPr>
                <w:color w:val="000000"/>
                <w:sz w:val="22"/>
                <w:szCs w:val="22"/>
              </w:rPr>
            </w:pPr>
            <w:r w:rsidRPr="00B65861">
              <w:rPr>
                <w:color w:val="000000"/>
                <w:sz w:val="22"/>
                <w:szCs w:val="22"/>
              </w:rPr>
              <w:t>a.</w:t>
            </w:r>
          </w:p>
        </w:tc>
        <w:tc>
          <w:tcPr>
            <w:tcW w:w="5265" w:type="dxa"/>
            <w:tcBorders>
              <w:top w:val="nil"/>
              <w:left w:val="nil"/>
              <w:bottom w:val="nil"/>
              <w:right w:val="nil"/>
            </w:tcBorders>
          </w:tcPr>
          <w:p w14:paraId="59C0B0F3" w14:textId="33A4C943" w:rsidR="00F54979" w:rsidRPr="00B65861" w:rsidRDefault="00965D0E" w:rsidP="00F54979">
            <w:pPr>
              <w:pStyle w:val="NoSpacing"/>
              <w:rPr>
                <w:color w:val="000000"/>
                <w:sz w:val="22"/>
                <w:szCs w:val="22"/>
              </w:rPr>
            </w:pPr>
            <w:r w:rsidRPr="00B65861">
              <w:rPr>
                <w:color w:val="000000"/>
                <w:sz w:val="22"/>
                <w:szCs w:val="22"/>
              </w:rPr>
              <w:t>-$5</w:t>
            </w:r>
          </w:p>
        </w:tc>
      </w:tr>
      <w:tr w:rsidR="00F54979" w:rsidRPr="00B65861" w14:paraId="12A2AD05" w14:textId="77777777" w:rsidTr="00F54979">
        <w:tc>
          <w:tcPr>
            <w:tcW w:w="360" w:type="dxa"/>
            <w:tcBorders>
              <w:top w:val="nil"/>
              <w:left w:val="nil"/>
              <w:bottom w:val="nil"/>
              <w:right w:val="nil"/>
            </w:tcBorders>
          </w:tcPr>
          <w:p w14:paraId="59A78DC5" w14:textId="77777777" w:rsidR="00F54979" w:rsidRPr="00B65861" w:rsidRDefault="00F54979" w:rsidP="00F54979">
            <w:pPr>
              <w:pStyle w:val="NoSpacing"/>
              <w:rPr>
                <w:color w:val="000000"/>
                <w:sz w:val="22"/>
                <w:szCs w:val="22"/>
              </w:rPr>
            </w:pPr>
            <w:r w:rsidRPr="00B65861">
              <w:rPr>
                <w:color w:val="000000"/>
                <w:sz w:val="22"/>
                <w:szCs w:val="22"/>
              </w:rPr>
              <w:t>b.</w:t>
            </w:r>
          </w:p>
        </w:tc>
        <w:tc>
          <w:tcPr>
            <w:tcW w:w="5265" w:type="dxa"/>
            <w:tcBorders>
              <w:top w:val="nil"/>
              <w:left w:val="nil"/>
              <w:bottom w:val="nil"/>
              <w:right w:val="nil"/>
            </w:tcBorders>
          </w:tcPr>
          <w:p w14:paraId="0BF6B5A2" w14:textId="37ED16CF" w:rsidR="00F54979" w:rsidRPr="00B65861" w:rsidRDefault="00965D0E" w:rsidP="003328EA">
            <w:pPr>
              <w:pStyle w:val="NoSpacing"/>
              <w:rPr>
                <w:color w:val="000000"/>
                <w:sz w:val="22"/>
                <w:szCs w:val="22"/>
              </w:rPr>
            </w:pPr>
            <w:r w:rsidRPr="00B65861">
              <w:rPr>
                <w:color w:val="000000"/>
                <w:sz w:val="22"/>
                <w:szCs w:val="22"/>
              </w:rPr>
              <w:t>$</w:t>
            </w:r>
            <w:r w:rsidR="003328EA" w:rsidRPr="00B65861">
              <w:rPr>
                <w:color w:val="000000"/>
                <w:sz w:val="22"/>
                <w:szCs w:val="22"/>
              </w:rPr>
              <w:t>43</w:t>
            </w:r>
          </w:p>
        </w:tc>
      </w:tr>
      <w:tr w:rsidR="00F54979" w:rsidRPr="00B65861" w14:paraId="3600AD83" w14:textId="77777777" w:rsidTr="00F54979">
        <w:tc>
          <w:tcPr>
            <w:tcW w:w="360" w:type="dxa"/>
            <w:tcBorders>
              <w:top w:val="nil"/>
              <w:left w:val="nil"/>
              <w:bottom w:val="nil"/>
              <w:right w:val="nil"/>
            </w:tcBorders>
          </w:tcPr>
          <w:p w14:paraId="05D44FE5" w14:textId="77777777" w:rsidR="00F54979" w:rsidRPr="00B65861" w:rsidRDefault="00F54979" w:rsidP="00F54979">
            <w:pPr>
              <w:pStyle w:val="NoSpacing"/>
              <w:rPr>
                <w:color w:val="000000"/>
                <w:sz w:val="22"/>
                <w:szCs w:val="22"/>
              </w:rPr>
            </w:pPr>
            <w:r w:rsidRPr="00B65861">
              <w:rPr>
                <w:color w:val="000000"/>
                <w:sz w:val="22"/>
                <w:szCs w:val="22"/>
              </w:rPr>
              <w:t>c.</w:t>
            </w:r>
          </w:p>
        </w:tc>
        <w:tc>
          <w:tcPr>
            <w:tcW w:w="5265" w:type="dxa"/>
            <w:tcBorders>
              <w:top w:val="nil"/>
              <w:left w:val="nil"/>
              <w:bottom w:val="nil"/>
              <w:right w:val="nil"/>
            </w:tcBorders>
          </w:tcPr>
          <w:p w14:paraId="3D09A4B6" w14:textId="56D918B2" w:rsidR="00F54979" w:rsidRPr="00B65861" w:rsidRDefault="00965D0E" w:rsidP="003328EA">
            <w:pPr>
              <w:pStyle w:val="NoSpacing"/>
              <w:rPr>
                <w:color w:val="000000"/>
                <w:sz w:val="22"/>
                <w:szCs w:val="22"/>
              </w:rPr>
            </w:pPr>
            <w:r w:rsidRPr="00B65861">
              <w:rPr>
                <w:color w:val="000000"/>
                <w:sz w:val="22"/>
                <w:szCs w:val="22"/>
              </w:rPr>
              <w:t>$4</w:t>
            </w:r>
            <w:r w:rsidR="003328EA" w:rsidRPr="00B65861">
              <w:rPr>
                <w:color w:val="000000"/>
                <w:sz w:val="22"/>
                <w:szCs w:val="22"/>
              </w:rPr>
              <w:t>5</w:t>
            </w:r>
          </w:p>
        </w:tc>
      </w:tr>
      <w:tr w:rsidR="00F54979" w:rsidRPr="00B65861" w14:paraId="241435F3" w14:textId="77777777" w:rsidTr="00F54979">
        <w:tc>
          <w:tcPr>
            <w:tcW w:w="360" w:type="dxa"/>
            <w:tcBorders>
              <w:top w:val="nil"/>
              <w:left w:val="nil"/>
              <w:bottom w:val="nil"/>
              <w:right w:val="nil"/>
            </w:tcBorders>
          </w:tcPr>
          <w:p w14:paraId="530D5ACC" w14:textId="77777777" w:rsidR="00F54979" w:rsidRPr="00B65861" w:rsidRDefault="00F54979" w:rsidP="00F54979">
            <w:pPr>
              <w:pStyle w:val="NoSpacing"/>
              <w:rPr>
                <w:color w:val="000000"/>
                <w:sz w:val="22"/>
                <w:szCs w:val="22"/>
              </w:rPr>
            </w:pPr>
            <w:r w:rsidRPr="00B65861">
              <w:rPr>
                <w:color w:val="000000"/>
                <w:sz w:val="22"/>
                <w:szCs w:val="22"/>
              </w:rPr>
              <w:t>d.</w:t>
            </w:r>
          </w:p>
        </w:tc>
        <w:tc>
          <w:tcPr>
            <w:tcW w:w="5265" w:type="dxa"/>
            <w:tcBorders>
              <w:top w:val="nil"/>
              <w:left w:val="nil"/>
              <w:bottom w:val="nil"/>
              <w:right w:val="nil"/>
            </w:tcBorders>
          </w:tcPr>
          <w:p w14:paraId="426126A4" w14:textId="36E1BD25" w:rsidR="00F54979" w:rsidRPr="00B65861" w:rsidRDefault="00965D0E" w:rsidP="003328EA">
            <w:pPr>
              <w:pStyle w:val="NoSpacing"/>
              <w:rPr>
                <w:color w:val="000000"/>
                <w:sz w:val="22"/>
                <w:szCs w:val="22"/>
              </w:rPr>
            </w:pPr>
            <w:r w:rsidRPr="00B65861">
              <w:rPr>
                <w:color w:val="000000"/>
                <w:sz w:val="22"/>
                <w:szCs w:val="22"/>
              </w:rPr>
              <w:t>$4</w:t>
            </w:r>
            <w:r w:rsidR="003328EA" w:rsidRPr="00B65861">
              <w:rPr>
                <w:color w:val="000000"/>
                <w:sz w:val="22"/>
                <w:szCs w:val="22"/>
              </w:rPr>
              <w:t>6</w:t>
            </w:r>
          </w:p>
        </w:tc>
      </w:tr>
      <w:tr w:rsidR="00F54979" w:rsidRPr="00B65861" w14:paraId="656C1DE3" w14:textId="77777777" w:rsidTr="00F54979">
        <w:tc>
          <w:tcPr>
            <w:tcW w:w="360" w:type="dxa"/>
            <w:tcBorders>
              <w:top w:val="nil"/>
              <w:left w:val="nil"/>
              <w:bottom w:val="nil"/>
              <w:right w:val="nil"/>
            </w:tcBorders>
          </w:tcPr>
          <w:p w14:paraId="366672FC" w14:textId="77777777" w:rsidR="00F54979" w:rsidRPr="00B65861" w:rsidRDefault="00F54979" w:rsidP="00F54979">
            <w:pPr>
              <w:pStyle w:val="NoSpacing"/>
              <w:rPr>
                <w:color w:val="000000"/>
                <w:sz w:val="22"/>
                <w:szCs w:val="22"/>
              </w:rPr>
            </w:pPr>
            <w:r w:rsidRPr="00B65861">
              <w:rPr>
                <w:color w:val="000000"/>
                <w:sz w:val="22"/>
                <w:szCs w:val="22"/>
              </w:rPr>
              <w:t>e.</w:t>
            </w:r>
          </w:p>
        </w:tc>
        <w:tc>
          <w:tcPr>
            <w:tcW w:w="5265" w:type="dxa"/>
            <w:tcBorders>
              <w:top w:val="nil"/>
              <w:left w:val="nil"/>
              <w:bottom w:val="nil"/>
              <w:right w:val="nil"/>
            </w:tcBorders>
          </w:tcPr>
          <w:p w14:paraId="135600DF" w14:textId="6FB8843F" w:rsidR="00F54979" w:rsidRPr="00B65861" w:rsidRDefault="00965D0E" w:rsidP="003328EA">
            <w:pPr>
              <w:pStyle w:val="NoSpacing"/>
              <w:rPr>
                <w:color w:val="000000"/>
                <w:sz w:val="22"/>
                <w:szCs w:val="22"/>
              </w:rPr>
            </w:pPr>
            <w:r w:rsidRPr="00B65861">
              <w:rPr>
                <w:color w:val="000000"/>
                <w:sz w:val="22"/>
                <w:szCs w:val="22"/>
              </w:rPr>
              <w:t>$4</w:t>
            </w:r>
            <w:r w:rsidR="003328EA" w:rsidRPr="00B65861">
              <w:rPr>
                <w:color w:val="000000"/>
                <w:sz w:val="22"/>
                <w:szCs w:val="22"/>
              </w:rPr>
              <w:t>7</w:t>
            </w:r>
          </w:p>
        </w:tc>
      </w:tr>
    </w:tbl>
    <w:p w14:paraId="41BE2250" w14:textId="77777777" w:rsidR="00E463A0" w:rsidRDefault="00E463A0" w:rsidP="0093530B">
      <w:pPr>
        <w:rPr>
          <w:sz w:val="22"/>
          <w:szCs w:val="22"/>
        </w:rPr>
      </w:pPr>
    </w:p>
    <w:p w14:paraId="4FFB13C9" w14:textId="06EC9257" w:rsidR="00875DCF" w:rsidRPr="00B65861" w:rsidRDefault="00875DCF" w:rsidP="00875DCF">
      <w:pPr>
        <w:pStyle w:val="NoSpacing"/>
        <w:rPr>
          <w:sz w:val="22"/>
          <w:szCs w:val="22"/>
        </w:rPr>
      </w:pPr>
      <w:r>
        <w:rPr>
          <w:sz w:val="22"/>
          <w:szCs w:val="22"/>
        </w:rPr>
        <w:t>34</w:t>
      </w:r>
      <w:r w:rsidRPr="00B65861">
        <w:rPr>
          <w:sz w:val="22"/>
          <w:szCs w:val="22"/>
        </w:rPr>
        <w:t xml:space="preserve">. </w:t>
      </w:r>
      <w:r w:rsidRPr="00B65861">
        <w:rPr>
          <w:sz w:val="22"/>
          <w:szCs w:val="22"/>
        </w:rPr>
        <w:tab/>
        <w:t xml:space="preserve">(4 points) </w:t>
      </w:r>
      <w:proofErr w:type="gramStart"/>
      <w:r w:rsidRPr="00B65861">
        <w:rPr>
          <w:sz w:val="22"/>
          <w:szCs w:val="22"/>
        </w:rPr>
        <w:t>What</w:t>
      </w:r>
      <w:proofErr w:type="gramEnd"/>
      <w:r w:rsidRPr="00B65861">
        <w:rPr>
          <w:sz w:val="22"/>
          <w:szCs w:val="22"/>
        </w:rPr>
        <w:t xml:space="preserve"> is the degree of operating leverage for the high efficiency machine if you expect to sell 50,000 units?</w:t>
      </w:r>
    </w:p>
    <w:p w14:paraId="6E32D8BD" w14:textId="77777777" w:rsidR="00875DCF" w:rsidRPr="00B65861" w:rsidRDefault="00875DCF" w:rsidP="00875DCF">
      <w:pPr>
        <w:pStyle w:val="NoSpacing"/>
        <w:rPr>
          <w:b/>
          <w:i/>
          <w:sz w:val="22"/>
          <w:szCs w:val="22"/>
        </w:rPr>
      </w:pPr>
    </w:p>
    <w:tbl>
      <w:tblPr>
        <w:tblStyle w:val="TableGrid"/>
        <w:tblW w:w="0" w:type="auto"/>
        <w:tblLook w:val="04A0" w:firstRow="1" w:lastRow="0" w:firstColumn="1" w:lastColumn="0" w:noHBand="0" w:noVBand="1"/>
      </w:tblPr>
      <w:tblGrid>
        <w:gridCol w:w="2352"/>
        <w:gridCol w:w="2352"/>
        <w:gridCol w:w="2352"/>
      </w:tblGrid>
      <w:tr w:rsidR="00875DCF" w:rsidRPr="00B65861" w14:paraId="12051325" w14:textId="77777777" w:rsidTr="00065A6E">
        <w:tc>
          <w:tcPr>
            <w:tcW w:w="2352" w:type="dxa"/>
          </w:tcPr>
          <w:p w14:paraId="2FB1B8E2" w14:textId="77777777" w:rsidR="00875DCF" w:rsidRPr="00B65861" w:rsidRDefault="00875DCF" w:rsidP="00065A6E">
            <w:pPr>
              <w:pStyle w:val="NoSpacing"/>
              <w:rPr>
                <w:sz w:val="22"/>
                <w:szCs w:val="22"/>
              </w:rPr>
            </w:pPr>
            <w:r w:rsidRPr="00B65861">
              <w:rPr>
                <w:sz w:val="22"/>
                <w:szCs w:val="22"/>
              </w:rPr>
              <w:t>Expected Case:</w:t>
            </w:r>
          </w:p>
        </w:tc>
        <w:tc>
          <w:tcPr>
            <w:tcW w:w="2352" w:type="dxa"/>
          </w:tcPr>
          <w:p w14:paraId="500E7112" w14:textId="77777777" w:rsidR="00875DCF" w:rsidRPr="00B65861" w:rsidRDefault="00875DCF" w:rsidP="00065A6E">
            <w:pPr>
              <w:pStyle w:val="NoSpacing"/>
              <w:rPr>
                <w:sz w:val="22"/>
                <w:szCs w:val="22"/>
              </w:rPr>
            </w:pPr>
            <w:r w:rsidRPr="00B65861">
              <w:rPr>
                <w:sz w:val="22"/>
                <w:szCs w:val="22"/>
              </w:rPr>
              <w:t>High Efficiency</w:t>
            </w:r>
          </w:p>
        </w:tc>
        <w:tc>
          <w:tcPr>
            <w:tcW w:w="2352" w:type="dxa"/>
          </w:tcPr>
          <w:p w14:paraId="55149781" w14:textId="77777777" w:rsidR="00875DCF" w:rsidRPr="00B65861" w:rsidRDefault="00875DCF" w:rsidP="00065A6E">
            <w:pPr>
              <w:pStyle w:val="NoSpacing"/>
              <w:rPr>
                <w:sz w:val="22"/>
                <w:szCs w:val="22"/>
              </w:rPr>
            </w:pPr>
            <w:r w:rsidRPr="00B65861">
              <w:rPr>
                <w:sz w:val="22"/>
                <w:szCs w:val="22"/>
              </w:rPr>
              <w:t>Low Efficiency</w:t>
            </w:r>
          </w:p>
        </w:tc>
      </w:tr>
      <w:tr w:rsidR="00875DCF" w:rsidRPr="00B65861" w14:paraId="1102A726" w14:textId="77777777" w:rsidTr="00065A6E">
        <w:tc>
          <w:tcPr>
            <w:tcW w:w="2352" w:type="dxa"/>
          </w:tcPr>
          <w:p w14:paraId="67BC3FC4" w14:textId="77777777" w:rsidR="00875DCF" w:rsidRPr="00B65861" w:rsidRDefault="00875DCF" w:rsidP="00065A6E">
            <w:pPr>
              <w:pStyle w:val="NoSpacing"/>
              <w:rPr>
                <w:sz w:val="22"/>
                <w:szCs w:val="22"/>
              </w:rPr>
            </w:pPr>
            <w:r w:rsidRPr="00B65861">
              <w:rPr>
                <w:sz w:val="22"/>
                <w:szCs w:val="22"/>
              </w:rPr>
              <w:t>Unit price</w:t>
            </w:r>
          </w:p>
        </w:tc>
        <w:tc>
          <w:tcPr>
            <w:tcW w:w="2352" w:type="dxa"/>
          </w:tcPr>
          <w:p w14:paraId="3BE72D6D" w14:textId="77777777" w:rsidR="00875DCF" w:rsidRPr="00B65861" w:rsidRDefault="00875DCF" w:rsidP="00065A6E">
            <w:pPr>
              <w:pStyle w:val="NoSpacing"/>
              <w:rPr>
                <w:sz w:val="22"/>
                <w:szCs w:val="22"/>
              </w:rPr>
            </w:pPr>
            <w:r w:rsidRPr="00B65861">
              <w:rPr>
                <w:sz w:val="22"/>
                <w:szCs w:val="22"/>
              </w:rPr>
              <w:t>$40</w:t>
            </w:r>
          </w:p>
        </w:tc>
        <w:tc>
          <w:tcPr>
            <w:tcW w:w="2352" w:type="dxa"/>
          </w:tcPr>
          <w:p w14:paraId="2EC685AA" w14:textId="77777777" w:rsidR="00875DCF" w:rsidRPr="00B65861" w:rsidRDefault="00875DCF" w:rsidP="00065A6E">
            <w:pPr>
              <w:pStyle w:val="NoSpacing"/>
              <w:rPr>
                <w:sz w:val="22"/>
                <w:szCs w:val="22"/>
              </w:rPr>
            </w:pPr>
            <w:r w:rsidRPr="00B65861">
              <w:rPr>
                <w:sz w:val="22"/>
                <w:szCs w:val="22"/>
              </w:rPr>
              <w:t>$40</w:t>
            </w:r>
          </w:p>
        </w:tc>
      </w:tr>
      <w:tr w:rsidR="00875DCF" w:rsidRPr="00B65861" w14:paraId="2CB2D928" w14:textId="77777777" w:rsidTr="00065A6E">
        <w:tc>
          <w:tcPr>
            <w:tcW w:w="2352" w:type="dxa"/>
          </w:tcPr>
          <w:p w14:paraId="2DD30EDC" w14:textId="77777777" w:rsidR="00875DCF" w:rsidRPr="00B65861" w:rsidRDefault="00875DCF" w:rsidP="00065A6E">
            <w:pPr>
              <w:pStyle w:val="NoSpacing"/>
              <w:rPr>
                <w:sz w:val="22"/>
                <w:szCs w:val="22"/>
              </w:rPr>
            </w:pPr>
            <w:r w:rsidRPr="00B65861">
              <w:rPr>
                <w:sz w:val="22"/>
                <w:szCs w:val="22"/>
              </w:rPr>
              <w:t>Unit variable cost</w:t>
            </w:r>
          </w:p>
        </w:tc>
        <w:tc>
          <w:tcPr>
            <w:tcW w:w="2352" w:type="dxa"/>
          </w:tcPr>
          <w:p w14:paraId="14EDCE4A" w14:textId="77777777" w:rsidR="00875DCF" w:rsidRPr="00B65861" w:rsidRDefault="00875DCF" w:rsidP="00065A6E">
            <w:pPr>
              <w:pStyle w:val="NoSpacing"/>
              <w:rPr>
                <w:sz w:val="22"/>
                <w:szCs w:val="22"/>
              </w:rPr>
            </w:pPr>
            <w:r w:rsidRPr="00B65861">
              <w:rPr>
                <w:sz w:val="22"/>
                <w:szCs w:val="22"/>
              </w:rPr>
              <w:t>$16</w:t>
            </w:r>
          </w:p>
        </w:tc>
        <w:tc>
          <w:tcPr>
            <w:tcW w:w="2352" w:type="dxa"/>
          </w:tcPr>
          <w:p w14:paraId="020FA17D" w14:textId="77777777" w:rsidR="00875DCF" w:rsidRPr="00B65861" w:rsidRDefault="00875DCF" w:rsidP="00065A6E">
            <w:pPr>
              <w:pStyle w:val="NoSpacing"/>
              <w:rPr>
                <w:sz w:val="22"/>
                <w:szCs w:val="22"/>
              </w:rPr>
            </w:pPr>
            <w:r w:rsidRPr="00B65861">
              <w:rPr>
                <w:sz w:val="22"/>
                <w:szCs w:val="22"/>
              </w:rPr>
              <w:t>$28</w:t>
            </w:r>
          </w:p>
        </w:tc>
      </w:tr>
      <w:tr w:rsidR="00875DCF" w:rsidRPr="00B65861" w14:paraId="168DE236" w14:textId="77777777" w:rsidTr="00065A6E">
        <w:tc>
          <w:tcPr>
            <w:tcW w:w="2352" w:type="dxa"/>
          </w:tcPr>
          <w:p w14:paraId="64419578" w14:textId="77777777" w:rsidR="00875DCF" w:rsidRPr="00B65861" w:rsidRDefault="00875DCF" w:rsidP="00065A6E">
            <w:pPr>
              <w:pStyle w:val="NoSpacing"/>
              <w:rPr>
                <w:sz w:val="22"/>
                <w:szCs w:val="22"/>
              </w:rPr>
            </w:pPr>
            <w:r w:rsidRPr="00B65861">
              <w:rPr>
                <w:sz w:val="22"/>
                <w:szCs w:val="22"/>
              </w:rPr>
              <w:t>Fixed Cost</w:t>
            </w:r>
          </w:p>
        </w:tc>
        <w:tc>
          <w:tcPr>
            <w:tcW w:w="2352" w:type="dxa"/>
          </w:tcPr>
          <w:p w14:paraId="43100771" w14:textId="77777777" w:rsidR="00875DCF" w:rsidRPr="00B65861" w:rsidRDefault="00875DCF" w:rsidP="00065A6E">
            <w:pPr>
              <w:pStyle w:val="NoSpacing"/>
              <w:rPr>
                <w:sz w:val="22"/>
                <w:szCs w:val="22"/>
              </w:rPr>
            </w:pPr>
            <w:r w:rsidRPr="00B65861">
              <w:rPr>
                <w:sz w:val="22"/>
                <w:szCs w:val="22"/>
              </w:rPr>
              <w:t>$400,000</w:t>
            </w:r>
          </w:p>
        </w:tc>
        <w:tc>
          <w:tcPr>
            <w:tcW w:w="2352" w:type="dxa"/>
          </w:tcPr>
          <w:p w14:paraId="58FA54A3" w14:textId="77777777" w:rsidR="00875DCF" w:rsidRPr="00B65861" w:rsidRDefault="00875DCF" w:rsidP="00065A6E">
            <w:pPr>
              <w:pStyle w:val="NoSpacing"/>
              <w:rPr>
                <w:sz w:val="22"/>
                <w:szCs w:val="22"/>
              </w:rPr>
            </w:pPr>
            <w:r w:rsidRPr="00B65861">
              <w:rPr>
                <w:sz w:val="22"/>
                <w:szCs w:val="22"/>
              </w:rPr>
              <w:t>$100,000</w:t>
            </w:r>
          </w:p>
        </w:tc>
      </w:tr>
    </w:tbl>
    <w:p w14:paraId="5C2BE1CB" w14:textId="77777777" w:rsidR="00875DCF" w:rsidRPr="00B65861" w:rsidRDefault="00875DCF" w:rsidP="00875DCF">
      <w:pPr>
        <w:pStyle w:val="NoSpacing"/>
        <w:rPr>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5265"/>
      </w:tblGrid>
      <w:tr w:rsidR="00875DCF" w:rsidRPr="00B65861" w14:paraId="4FADAC26" w14:textId="77777777" w:rsidTr="00065A6E">
        <w:tc>
          <w:tcPr>
            <w:tcW w:w="360" w:type="dxa"/>
            <w:tcBorders>
              <w:top w:val="nil"/>
              <w:left w:val="nil"/>
              <w:bottom w:val="nil"/>
              <w:right w:val="nil"/>
            </w:tcBorders>
          </w:tcPr>
          <w:p w14:paraId="1A822115"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a.</w:t>
            </w:r>
          </w:p>
        </w:tc>
        <w:tc>
          <w:tcPr>
            <w:tcW w:w="5265" w:type="dxa"/>
            <w:tcBorders>
              <w:top w:val="nil"/>
              <w:left w:val="nil"/>
              <w:bottom w:val="nil"/>
              <w:right w:val="nil"/>
            </w:tcBorders>
          </w:tcPr>
          <w:p w14:paraId="0D3BF188"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1.20</w:t>
            </w:r>
          </w:p>
        </w:tc>
      </w:tr>
      <w:tr w:rsidR="00875DCF" w:rsidRPr="00B65861" w14:paraId="5426E0CB" w14:textId="77777777" w:rsidTr="00065A6E">
        <w:tc>
          <w:tcPr>
            <w:tcW w:w="360" w:type="dxa"/>
            <w:tcBorders>
              <w:top w:val="nil"/>
              <w:left w:val="nil"/>
              <w:bottom w:val="nil"/>
              <w:right w:val="nil"/>
            </w:tcBorders>
          </w:tcPr>
          <w:p w14:paraId="54B1FB0E"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b.</w:t>
            </w:r>
          </w:p>
        </w:tc>
        <w:tc>
          <w:tcPr>
            <w:tcW w:w="5265" w:type="dxa"/>
            <w:tcBorders>
              <w:top w:val="nil"/>
              <w:left w:val="nil"/>
              <w:bottom w:val="nil"/>
              <w:right w:val="nil"/>
            </w:tcBorders>
          </w:tcPr>
          <w:p w14:paraId="4AF92C57"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1.31</w:t>
            </w:r>
          </w:p>
        </w:tc>
      </w:tr>
      <w:tr w:rsidR="00875DCF" w:rsidRPr="00B65861" w14:paraId="17D44C8E" w14:textId="77777777" w:rsidTr="00065A6E">
        <w:tc>
          <w:tcPr>
            <w:tcW w:w="360" w:type="dxa"/>
            <w:tcBorders>
              <w:top w:val="nil"/>
              <w:left w:val="nil"/>
              <w:bottom w:val="nil"/>
              <w:right w:val="nil"/>
            </w:tcBorders>
          </w:tcPr>
          <w:p w14:paraId="728AA7C1"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c.</w:t>
            </w:r>
          </w:p>
        </w:tc>
        <w:tc>
          <w:tcPr>
            <w:tcW w:w="5265" w:type="dxa"/>
            <w:tcBorders>
              <w:top w:val="nil"/>
              <w:left w:val="nil"/>
              <w:bottom w:val="nil"/>
              <w:right w:val="nil"/>
            </w:tcBorders>
          </w:tcPr>
          <w:p w14:paraId="4C52996A"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1.38</w:t>
            </w:r>
          </w:p>
        </w:tc>
      </w:tr>
      <w:tr w:rsidR="00875DCF" w:rsidRPr="00B65861" w14:paraId="12274D5D" w14:textId="77777777" w:rsidTr="00065A6E">
        <w:tc>
          <w:tcPr>
            <w:tcW w:w="360" w:type="dxa"/>
            <w:tcBorders>
              <w:top w:val="nil"/>
              <w:left w:val="nil"/>
              <w:bottom w:val="nil"/>
              <w:right w:val="nil"/>
            </w:tcBorders>
          </w:tcPr>
          <w:p w14:paraId="46899D48"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d.</w:t>
            </w:r>
          </w:p>
        </w:tc>
        <w:tc>
          <w:tcPr>
            <w:tcW w:w="5265" w:type="dxa"/>
            <w:tcBorders>
              <w:top w:val="nil"/>
              <w:left w:val="nil"/>
              <w:bottom w:val="nil"/>
              <w:right w:val="nil"/>
            </w:tcBorders>
          </w:tcPr>
          <w:p w14:paraId="2863A7C1"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1.50</w:t>
            </w:r>
          </w:p>
        </w:tc>
      </w:tr>
      <w:tr w:rsidR="00875DCF" w:rsidRPr="00B65861" w14:paraId="6BB4400D" w14:textId="77777777" w:rsidTr="00065A6E">
        <w:tc>
          <w:tcPr>
            <w:tcW w:w="360" w:type="dxa"/>
            <w:tcBorders>
              <w:top w:val="nil"/>
              <w:left w:val="nil"/>
              <w:bottom w:val="nil"/>
              <w:right w:val="nil"/>
            </w:tcBorders>
          </w:tcPr>
          <w:p w14:paraId="08CFAFBF"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e.</w:t>
            </w:r>
          </w:p>
        </w:tc>
        <w:tc>
          <w:tcPr>
            <w:tcW w:w="5265" w:type="dxa"/>
            <w:tcBorders>
              <w:top w:val="nil"/>
              <w:left w:val="nil"/>
              <w:bottom w:val="nil"/>
              <w:right w:val="nil"/>
            </w:tcBorders>
          </w:tcPr>
          <w:p w14:paraId="2295E664" w14:textId="77777777" w:rsidR="00875DCF" w:rsidRPr="00B65861" w:rsidRDefault="00875DCF" w:rsidP="00065A6E">
            <w:pPr>
              <w:keepLines/>
              <w:suppressAutoHyphens/>
              <w:autoSpaceDE w:val="0"/>
              <w:autoSpaceDN w:val="0"/>
              <w:adjustRightInd w:val="0"/>
              <w:rPr>
                <w:color w:val="000000"/>
                <w:sz w:val="22"/>
                <w:szCs w:val="22"/>
              </w:rPr>
            </w:pPr>
            <w:r w:rsidRPr="00B65861">
              <w:rPr>
                <w:color w:val="000000"/>
                <w:sz w:val="22"/>
                <w:szCs w:val="22"/>
              </w:rPr>
              <w:t>1.71</w:t>
            </w:r>
          </w:p>
        </w:tc>
      </w:tr>
    </w:tbl>
    <w:p w14:paraId="03E8576E" w14:textId="77777777" w:rsidR="00875DCF" w:rsidRDefault="00875DCF" w:rsidP="0093530B">
      <w:pPr>
        <w:rPr>
          <w:sz w:val="22"/>
          <w:szCs w:val="22"/>
        </w:rPr>
      </w:pPr>
    </w:p>
    <w:p w14:paraId="036EB9A8" w14:textId="77777777" w:rsidR="00875DCF" w:rsidRDefault="00875DCF" w:rsidP="0093530B">
      <w:pPr>
        <w:rPr>
          <w:sz w:val="22"/>
          <w:szCs w:val="22"/>
        </w:rPr>
      </w:pPr>
    </w:p>
    <w:p w14:paraId="49D51954" w14:textId="77777777" w:rsidR="00875DCF" w:rsidRDefault="00875DCF" w:rsidP="0093530B">
      <w:pPr>
        <w:rPr>
          <w:sz w:val="22"/>
          <w:szCs w:val="22"/>
        </w:rPr>
      </w:pPr>
    </w:p>
    <w:p w14:paraId="75BB3EC5" w14:textId="14977D72" w:rsidR="00875DCF" w:rsidRPr="00D52D37" w:rsidRDefault="00875DCF" w:rsidP="00875DCF">
      <w:pPr>
        <w:rPr>
          <w:rFonts w:ascii="Cambria" w:hAnsi="Cambria"/>
          <w:sz w:val="22"/>
          <w:szCs w:val="22"/>
        </w:rPr>
      </w:pPr>
      <w:r>
        <w:rPr>
          <w:rFonts w:ascii="Cambria" w:hAnsi="Cambria"/>
          <w:sz w:val="22"/>
          <w:szCs w:val="22"/>
        </w:rPr>
        <w:t>35</w:t>
      </w:r>
      <w:r w:rsidRPr="00D52D37">
        <w:rPr>
          <w:rFonts w:ascii="Cambria" w:hAnsi="Cambria"/>
          <w:sz w:val="22"/>
          <w:szCs w:val="22"/>
        </w:rPr>
        <w:t>.</w:t>
      </w:r>
      <w:r w:rsidRPr="00D52D37">
        <w:rPr>
          <w:rFonts w:ascii="Cambria" w:hAnsi="Cambria"/>
          <w:sz w:val="22"/>
          <w:szCs w:val="22"/>
        </w:rPr>
        <w:tab/>
        <w:t>Suppose a firm is considering a proposed project.  The project requires an initial investment of $5</w:t>
      </w:r>
      <w:r>
        <w:rPr>
          <w:rFonts w:ascii="Cambria" w:hAnsi="Cambria"/>
          <w:sz w:val="22"/>
          <w:szCs w:val="22"/>
        </w:rPr>
        <w:t xml:space="preserve"> million</w:t>
      </w:r>
      <w:r w:rsidRPr="00D52D37">
        <w:rPr>
          <w:rFonts w:ascii="Cambria" w:hAnsi="Cambria"/>
          <w:sz w:val="22"/>
          <w:szCs w:val="22"/>
        </w:rPr>
        <w:t xml:space="preserve"> and it has an economic life of four year</w:t>
      </w:r>
      <w:r w:rsidR="00EE5CBC">
        <w:rPr>
          <w:rFonts w:ascii="Cambria" w:hAnsi="Cambria"/>
          <w:sz w:val="22"/>
          <w:szCs w:val="22"/>
        </w:rPr>
        <w:t>s</w:t>
      </w:r>
      <w:r w:rsidRPr="00D52D37">
        <w:rPr>
          <w:rFonts w:ascii="Cambria" w:hAnsi="Cambria"/>
          <w:sz w:val="22"/>
          <w:szCs w:val="22"/>
        </w:rPr>
        <w:t>.  The project’s yearly cash flows will depend on market conditions.  The firm is deciding whether to turn down the project, to proceed with it today, or to delay the project for one year.  Currently, there is a 4</w:t>
      </w:r>
      <w:r w:rsidR="00EE5CBC">
        <w:rPr>
          <w:rFonts w:ascii="Cambria" w:hAnsi="Cambria"/>
          <w:sz w:val="22"/>
          <w:szCs w:val="22"/>
        </w:rPr>
        <w:t>0</w:t>
      </w:r>
      <w:r w:rsidRPr="00D52D37">
        <w:rPr>
          <w:rFonts w:ascii="Cambria" w:hAnsi="Cambria"/>
          <w:sz w:val="22"/>
          <w:szCs w:val="22"/>
        </w:rPr>
        <w:t xml:space="preserve">% probability that the market will be good and a </w:t>
      </w:r>
      <w:r w:rsidR="00EE5CBC">
        <w:rPr>
          <w:rFonts w:ascii="Cambria" w:hAnsi="Cambria"/>
          <w:sz w:val="22"/>
          <w:szCs w:val="22"/>
        </w:rPr>
        <w:t>60</w:t>
      </w:r>
      <w:r w:rsidRPr="00D52D37">
        <w:rPr>
          <w:rFonts w:ascii="Cambria" w:hAnsi="Cambria"/>
          <w:sz w:val="22"/>
          <w:szCs w:val="22"/>
        </w:rPr>
        <w:t>% probability that the market will be bad.  If the decision is postponed for a year, the market’s condition will be known.  Given the project’s risk, all cash flows are discounted at 1</w:t>
      </w:r>
      <w:r w:rsidR="007B2700">
        <w:rPr>
          <w:rFonts w:ascii="Cambria" w:hAnsi="Cambria"/>
          <w:sz w:val="22"/>
          <w:szCs w:val="22"/>
        </w:rPr>
        <w:t>2</w:t>
      </w:r>
      <w:r w:rsidRPr="00D52D37">
        <w:rPr>
          <w:rFonts w:ascii="Cambria" w:hAnsi="Cambria"/>
          <w:sz w:val="22"/>
          <w:szCs w:val="22"/>
        </w:rPr>
        <w:t xml:space="preserve">%.  </w:t>
      </w:r>
    </w:p>
    <w:p w14:paraId="2B63F6B7" w14:textId="77777777" w:rsidR="00875DCF" w:rsidRPr="00D52D37" w:rsidRDefault="00875DCF" w:rsidP="00875DCF">
      <w:pPr>
        <w:rPr>
          <w:rFonts w:ascii="Cambria" w:hAnsi="Cambria"/>
          <w:sz w:val="22"/>
          <w:szCs w:val="22"/>
        </w:rPr>
      </w:pPr>
    </w:p>
    <w:p w14:paraId="34FC9ABB" w14:textId="033DF019" w:rsidR="00875DCF" w:rsidRDefault="00875DCF" w:rsidP="00875DCF">
      <w:pPr>
        <w:rPr>
          <w:rFonts w:ascii="Cambria" w:hAnsi="Cambria"/>
          <w:sz w:val="22"/>
          <w:szCs w:val="22"/>
        </w:rPr>
      </w:pPr>
      <w:r w:rsidRPr="00D52D37">
        <w:rPr>
          <w:rFonts w:ascii="Cambria" w:hAnsi="Cambria"/>
          <w:sz w:val="22"/>
          <w:szCs w:val="22"/>
        </w:rPr>
        <w:t>If the market is good, cash flows will be $2.</w:t>
      </w:r>
      <w:r w:rsidR="007B2700">
        <w:rPr>
          <w:rFonts w:ascii="Cambria" w:hAnsi="Cambria"/>
          <w:sz w:val="22"/>
          <w:szCs w:val="22"/>
        </w:rPr>
        <w:t>5</w:t>
      </w:r>
      <w:r w:rsidRPr="00D52D37">
        <w:rPr>
          <w:rFonts w:ascii="Cambria" w:hAnsi="Cambria"/>
          <w:sz w:val="22"/>
          <w:szCs w:val="22"/>
        </w:rPr>
        <w:t xml:space="preserve"> million per year.  If the market is bad, cash flows will be $1.5 million per year.  The firm will make the choice that maximizes NPV.</w:t>
      </w:r>
      <w:r>
        <w:rPr>
          <w:rFonts w:ascii="Cambria" w:hAnsi="Cambria"/>
          <w:sz w:val="22"/>
          <w:szCs w:val="22"/>
        </w:rPr>
        <w:t xml:space="preserve">  Which answer describes the best approach for the firm?</w:t>
      </w:r>
    </w:p>
    <w:p w14:paraId="59C8C003" w14:textId="77777777" w:rsidR="00875DCF" w:rsidRPr="005420E5" w:rsidRDefault="00875DCF" w:rsidP="00875DCF">
      <w:pPr>
        <w:rPr>
          <w:rFonts w:ascii="Cambria" w:hAnsi="Cambr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7B2700" w:rsidRPr="005420E5" w14:paraId="1B87C46A" w14:textId="77777777" w:rsidTr="00065A6E">
        <w:tc>
          <w:tcPr>
            <w:tcW w:w="388" w:type="dxa"/>
          </w:tcPr>
          <w:p w14:paraId="057B2941" w14:textId="77777777" w:rsidR="007B2700" w:rsidRPr="005420E5" w:rsidRDefault="007B2700" w:rsidP="00065A6E">
            <w:pPr>
              <w:pStyle w:val="NoSpacing"/>
              <w:rPr>
                <w:rFonts w:ascii="Cambria" w:hAnsi="Cambria"/>
                <w:sz w:val="22"/>
                <w:szCs w:val="22"/>
              </w:rPr>
            </w:pPr>
            <w:r w:rsidRPr="005420E5">
              <w:rPr>
                <w:rFonts w:ascii="Cambria" w:hAnsi="Cambria"/>
                <w:sz w:val="22"/>
                <w:szCs w:val="22"/>
              </w:rPr>
              <w:t>a.</w:t>
            </w:r>
          </w:p>
        </w:tc>
        <w:tc>
          <w:tcPr>
            <w:tcW w:w="6668" w:type="dxa"/>
          </w:tcPr>
          <w:p w14:paraId="60EA673F" w14:textId="147DBE01" w:rsidR="007B2700" w:rsidRPr="005420E5" w:rsidRDefault="007B2700" w:rsidP="00065A6E">
            <w:pPr>
              <w:pStyle w:val="NoSpacing"/>
              <w:rPr>
                <w:rFonts w:ascii="Cambria" w:hAnsi="Cambria"/>
                <w:sz w:val="22"/>
                <w:szCs w:val="22"/>
              </w:rPr>
            </w:pPr>
            <w:r w:rsidRPr="00D77C4C">
              <w:rPr>
                <w:rFonts w:ascii="Cambria" w:hAnsi="Cambria"/>
                <w:sz w:val="22"/>
                <w:szCs w:val="22"/>
              </w:rPr>
              <w:t>Delay a year for an expected NPV of $0.93.</w:t>
            </w:r>
          </w:p>
        </w:tc>
      </w:tr>
      <w:tr w:rsidR="007B2700" w:rsidRPr="005420E5" w14:paraId="6C887FF9" w14:textId="77777777" w:rsidTr="00065A6E">
        <w:tc>
          <w:tcPr>
            <w:tcW w:w="388" w:type="dxa"/>
          </w:tcPr>
          <w:p w14:paraId="4286D8E5" w14:textId="77777777" w:rsidR="007B2700" w:rsidRPr="005420E5" w:rsidRDefault="007B2700" w:rsidP="00065A6E">
            <w:pPr>
              <w:pStyle w:val="NoSpacing"/>
              <w:rPr>
                <w:rFonts w:ascii="Cambria" w:hAnsi="Cambria"/>
                <w:sz w:val="22"/>
                <w:szCs w:val="22"/>
              </w:rPr>
            </w:pPr>
            <w:r w:rsidRPr="005420E5">
              <w:rPr>
                <w:rFonts w:ascii="Cambria" w:hAnsi="Cambria"/>
                <w:sz w:val="22"/>
                <w:szCs w:val="22"/>
              </w:rPr>
              <w:t>b.</w:t>
            </w:r>
          </w:p>
        </w:tc>
        <w:tc>
          <w:tcPr>
            <w:tcW w:w="6668" w:type="dxa"/>
          </w:tcPr>
          <w:p w14:paraId="4A3BA07C" w14:textId="794056CE" w:rsidR="007B2700" w:rsidRPr="005420E5" w:rsidRDefault="007B2700" w:rsidP="007B2700">
            <w:pPr>
              <w:pStyle w:val="NoSpacing"/>
              <w:rPr>
                <w:rFonts w:ascii="Cambria" w:hAnsi="Cambria"/>
                <w:sz w:val="22"/>
                <w:szCs w:val="22"/>
              </w:rPr>
            </w:pPr>
            <w:r w:rsidRPr="00D77C4C">
              <w:rPr>
                <w:rFonts w:ascii="Cambria" w:hAnsi="Cambria"/>
                <w:sz w:val="22"/>
                <w:szCs w:val="22"/>
              </w:rPr>
              <w:t>Delay a year for an expected NPV of $</w:t>
            </w:r>
            <w:r>
              <w:rPr>
                <w:rFonts w:ascii="Cambria" w:hAnsi="Cambria"/>
                <w:sz w:val="22"/>
                <w:szCs w:val="22"/>
              </w:rPr>
              <w:t>1.03</w:t>
            </w:r>
            <w:r w:rsidRPr="00D77C4C">
              <w:rPr>
                <w:rFonts w:ascii="Cambria" w:hAnsi="Cambria"/>
                <w:sz w:val="22"/>
                <w:szCs w:val="22"/>
              </w:rPr>
              <w:t>.</w:t>
            </w:r>
          </w:p>
        </w:tc>
      </w:tr>
      <w:tr w:rsidR="00875DCF" w:rsidRPr="005420E5" w14:paraId="7D42E58D" w14:textId="77777777" w:rsidTr="00065A6E">
        <w:tc>
          <w:tcPr>
            <w:tcW w:w="388" w:type="dxa"/>
          </w:tcPr>
          <w:p w14:paraId="4BA265DF" w14:textId="77777777" w:rsidR="00875DCF" w:rsidRPr="005420E5" w:rsidRDefault="00875DCF" w:rsidP="00065A6E">
            <w:pPr>
              <w:pStyle w:val="NoSpacing"/>
              <w:rPr>
                <w:rFonts w:ascii="Cambria" w:hAnsi="Cambria"/>
                <w:sz w:val="22"/>
                <w:szCs w:val="22"/>
              </w:rPr>
            </w:pPr>
            <w:r w:rsidRPr="005420E5">
              <w:rPr>
                <w:rFonts w:ascii="Cambria" w:hAnsi="Cambria"/>
                <w:sz w:val="22"/>
                <w:szCs w:val="22"/>
              </w:rPr>
              <w:t>c.</w:t>
            </w:r>
          </w:p>
        </w:tc>
        <w:tc>
          <w:tcPr>
            <w:tcW w:w="6668" w:type="dxa"/>
          </w:tcPr>
          <w:p w14:paraId="302B03F0" w14:textId="58CF492D" w:rsidR="00875DCF" w:rsidRPr="005420E5" w:rsidRDefault="00875DCF" w:rsidP="007B2700">
            <w:pPr>
              <w:pStyle w:val="NoSpacing"/>
              <w:rPr>
                <w:rFonts w:ascii="Cambria" w:hAnsi="Cambria"/>
                <w:sz w:val="22"/>
                <w:szCs w:val="22"/>
              </w:rPr>
            </w:pPr>
            <w:r>
              <w:rPr>
                <w:rFonts w:ascii="Cambria" w:hAnsi="Cambria"/>
                <w:sz w:val="22"/>
                <w:szCs w:val="22"/>
              </w:rPr>
              <w:t>Delay a year for an expected NPV of $</w:t>
            </w:r>
            <w:r w:rsidR="007B2700">
              <w:rPr>
                <w:rFonts w:ascii="Cambria" w:hAnsi="Cambria"/>
                <w:sz w:val="22"/>
                <w:szCs w:val="22"/>
              </w:rPr>
              <w:t>1.24</w:t>
            </w:r>
            <w:r>
              <w:rPr>
                <w:rFonts w:ascii="Cambria" w:hAnsi="Cambria"/>
                <w:sz w:val="22"/>
                <w:szCs w:val="22"/>
              </w:rPr>
              <w:t>.</w:t>
            </w:r>
          </w:p>
        </w:tc>
      </w:tr>
      <w:tr w:rsidR="007B2700" w:rsidRPr="005420E5" w14:paraId="32B2C4EB" w14:textId="77777777" w:rsidTr="00065A6E">
        <w:tc>
          <w:tcPr>
            <w:tcW w:w="388" w:type="dxa"/>
          </w:tcPr>
          <w:p w14:paraId="0A6D4A7C" w14:textId="77777777" w:rsidR="007B2700" w:rsidRPr="005420E5" w:rsidRDefault="007B2700" w:rsidP="00065A6E">
            <w:pPr>
              <w:pStyle w:val="NoSpacing"/>
              <w:rPr>
                <w:rFonts w:ascii="Cambria" w:hAnsi="Cambria"/>
                <w:sz w:val="22"/>
                <w:szCs w:val="22"/>
              </w:rPr>
            </w:pPr>
            <w:r w:rsidRPr="005420E5">
              <w:rPr>
                <w:rFonts w:ascii="Cambria" w:hAnsi="Cambria"/>
                <w:sz w:val="22"/>
                <w:szCs w:val="22"/>
              </w:rPr>
              <w:t>d.</w:t>
            </w:r>
          </w:p>
        </w:tc>
        <w:tc>
          <w:tcPr>
            <w:tcW w:w="6668" w:type="dxa"/>
          </w:tcPr>
          <w:p w14:paraId="1DCF3F0E" w14:textId="165E957B" w:rsidR="007B2700" w:rsidRPr="005420E5" w:rsidRDefault="007B2700" w:rsidP="007B2700">
            <w:pPr>
              <w:pStyle w:val="NoSpacing"/>
              <w:rPr>
                <w:rFonts w:ascii="Cambria" w:hAnsi="Cambria"/>
                <w:sz w:val="22"/>
                <w:szCs w:val="22"/>
              </w:rPr>
            </w:pPr>
            <w:r>
              <w:rPr>
                <w:rFonts w:ascii="Cambria" w:hAnsi="Cambria"/>
                <w:sz w:val="22"/>
                <w:szCs w:val="22"/>
              </w:rPr>
              <w:t>Invest in the project for an expected NPV of $0.77.</w:t>
            </w:r>
          </w:p>
        </w:tc>
      </w:tr>
      <w:tr w:rsidR="007B2700" w:rsidRPr="005420E5" w14:paraId="0C787334" w14:textId="77777777" w:rsidTr="00065A6E">
        <w:tc>
          <w:tcPr>
            <w:tcW w:w="388" w:type="dxa"/>
          </w:tcPr>
          <w:p w14:paraId="0F393421" w14:textId="77777777" w:rsidR="007B2700" w:rsidRPr="005420E5" w:rsidRDefault="007B2700" w:rsidP="00065A6E">
            <w:pPr>
              <w:pStyle w:val="NoSpacing"/>
              <w:rPr>
                <w:rFonts w:ascii="Cambria" w:hAnsi="Cambria"/>
                <w:sz w:val="22"/>
                <w:szCs w:val="22"/>
              </w:rPr>
            </w:pPr>
            <w:r w:rsidRPr="005420E5">
              <w:rPr>
                <w:rFonts w:ascii="Cambria" w:hAnsi="Cambria"/>
                <w:sz w:val="22"/>
                <w:szCs w:val="22"/>
              </w:rPr>
              <w:t>e.</w:t>
            </w:r>
          </w:p>
        </w:tc>
        <w:tc>
          <w:tcPr>
            <w:tcW w:w="6668" w:type="dxa"/>
          </w:tcPr>
          <w:p w14:paraId="209197C7" w14:textId="24C92106" w:rsidR="007B2700" w:rsidRPr="005420E5" w:rsidRDefault="007B2700" w:rsidP="007B2700">
            <w:pPr>
              <w:pStyle w:val="NoSpacing"/>
              <w:rPr>
                <w:rFonts w:ascii="Cambria" w:hAnsi="Cambria"/>
                <w:sz w:val="22"/>
                <w:szCs w:val="22"/>
              </w:rPr>
            </w:pPr>
            <w:r>
              <w:rPr>
                <w:rFonts w:ascii="Cambria" w:hAnsi="Cambria"/>
                <w:sz w:val="22"/>
                <w:szCs w:val="22"/>
              </w:rPr>
              <w:t>Invest in the project for an expected NPV of $0.89</w:t>
            </w:r>
          </w:p>
        </w:tc>
      </w:tr>
    </w:tbl>
    <w:p w14:paraId="225E0492" w14:textId="77777777" w:rsidR="006563DD" w:rsidRPr="00B65861" w:rsidRDefault="006563DD" w:rsidP="0093530B">
      <w:pPr>
        <w:rPr>
          <w:sz w:val="22"/>
          <w:szCs w:val="22"/>
        </w:rPr>
      </w:pPr>
    </w:p>
    <w:p w14:paraId="7E59D6E3" w14:textId="5072A3D2" w:rsidR="00A64059" w:rsidRPr="00B65861" w:rsidRDefault="00A64059" w:rsidP="00A64059">
      <w:pPr>
        <w:pStyle w:val="NoSpacing"/>
        <w:rPr>
          <w:b/>
          <w:i/>
          <w:sz w:val="22"/>
          <w:szCs w:val="22"/>
        </w:rPr>
      </w:pPr>
      <w:r w:rsidRPr="00B65861">
        <w:rPr>
          <w:b/>
          <w:i/>
          <w:sz w:val="22"/>
          <w:szCs w:val="22"/>
        </w:rPr>
        <w:t>QUESTIONS 3</w:t>
      </w:r>
      <w:r w:rsidR="00875DCF">
        <w:rPr>
          <w:b/>
          <w:i/>
          <w:sz w:val="22"/>
          <w:szCs w:val="22"/>
        </w:rPr>
        <w:t>6</w:t>
      </w:r>
      <w:r w:rsidRPr="00B65861">
        <w:rPr>
          <w:b/>
          <w:i/>
          <w:sz w:val="22"/>
          <w:szCs w:val="22"/>
        </w:rPr>
        <w:t xml:space="preserve"> and 3</w:t>
      </w:r>
      <w:r w:rsidR="00875DCF">
        <w:rPr>
          <w:b/>
          <w:i/>
          <w:sz w:val="22"/>
          <w:szCs w:val="22"/>
        </w:rPr>
        <w:t>7</w:t>
      </w:r>
      <w:r w:rsidRPr="00B65861">
        <w:rPr>
          <w:b/>
          <w:i/>
          <w:sz w:val="22"/>
          <w:szCs w:val="22"/>
        </w:rPr>
        <w:t xml:space="preserve"> are LINKED!!!!</w:t>
      </w:r>
    </w:p>
    <w:p w14:paraId="5795AE36" w14:textId="779F496F" w:rsidR="00A64059" w:rsidRPr="00B65861" w:rsidRDefault="00A64059" w:rsidP="00A64059">
      <w:pPr>
        <w:pStyle w:val="NoSpacing"/>
        <w:rPr>
          <w:sz w:val="22"/>
          <w:szCs w:val="22"/>
        </w:rPr>
      </w:pPr>
      <w:r w:rsidRPr="00B65861">
        <w:rPr>
          <w:sz w:val="22"/>
          <w:szCs w:val="22"/>
        </w:rPr>
        <w:t>3</w:t>
      </w:r>
      <w:r w:rsidR="00875DCF">
        <w:rPr>
          <w:sz w:val="22"/>
          <w:szCs w:val="22"/>
        </w:rPr>
        <w:t>6</w:t>
      </w:r>
      <w:r w:rsidRPr="00B65861">
        <w:rPr>
          <w:sz w:val="22"/>
          <w:szCs w:val="22"/>
        </w:rPr>
        <w:t>.</w:t>
      </w:r>
      <w:r w:rsidRPr="00B65861">
        <w:rPr>
          <w:sz w:val="22"/>
          <w:szCs w:val="22"/>
        </w:rPr>
        <w:tab/>
        <w:t>Caterpillar (CAT) has debt valued at 20 billion on its balance sheet, while the market value of its common stock is roughly 40 billion.  If the yield to maturity on the debt is 6.00%, and the cost of equity for the firm is 11.50%, find the WACC for CAT if the tax rate for the firm is 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A64059" w:rsidRPr="00B65861" w14:paraId="5B4BED5D" w14:textId="77777777" w:rsidTr="00A64059">
        <w:tc>
          <w:tcPr>
            <w:tcW w:w="388" w:type="dxa"/>
          </w:tcPr>
          <w:p w14:paraId="24492F40" w14:textId="77777777" w:rsidR="00A64059" w:rsidRPr="00B65861" w:rsidRDefault="00A64059" w:rsidP="00A64059">
            <w:pPr>
              <w:pStyle w:val="NoSpacing"/>
              <w:rPr>
                <w:sz w:val="22"/>
                <w:szCs w:val="22"/>
              </w:rPr>
            </w:pPr>
            <w:r w:rsidRPr="00B65861">
              <w:rPr>
                <w:sz w:val="22"/>
                <w:szCs w:val="22"/>
              </w:rPr>
              <w:t>a.</w:t>
            </w:r>
          </w:p>
        </w:tc>
        <w:tc>
          <w:tcPr>
            <w:tcW w:w="6668" w:type="dxa"/>
          </w:tcPr>
          <w:p w14:paraId="26A677BA" w14:textId="77777777" w:rsidR="00A64059" w:rsidRPr="00B65861" w:rsidRDefault="00A64059" w:rsidP="00A64059">
            <w:pPr>
              <w:pStyle w:val="NoSpacing"/>
              <w:rPr>
                <w:sz w:val="22"/>
                <w:szCs w:val="22"/>
              </w:rPr>
            </w:pPr>
            <w:r w:rsidRPr="00B65861">
              <w:rPr>
                <w:sz w:val="22"/>
                <w:szCs w:val="22"/>
              </w:rPr>
              <w:t>5.28%</w:t>
            </w:r>
          </w:p>
        </w:tc>
      </w:tr>
      <w:tr w:rsidR="00A64059" w:rsidRPr="00B65861" w14:paraId="1E209698" w14:textId="77777777" w:rsidTr="00A64059">
        <w:tc>
          <w:tcPr>
            <w:tcW w:w="388" w:type="dxa"/>
          </w:tcPr>
          <w:p w14:paraId="0ADDFDFA" w14:textId="77777777" w:rsidR="00A64059" w:rsidRPr="00B65861" w:rsidRDefault="00A64059" w:rsidP="00A64059">
            <w:pPr>
              <w:pStyle w:val="NoSpacing"/>
              <w:rPr>
                <w:sz w:val="22"/>
                <w:szCs w:val="22"/>
              </w:rPr>
            </w:pPr>
            <w:r w:rsidRPr="00B65861">
              <w:rPr>
                <w:sz w:val="22"/>
                <w:szCs w:val="22"/>
              </w:rPr>
              <w:t>b.</w:t>
            </w:r>
          </w:p>
        </w:tc>
        <w:tc>
          <w:tcPr>
            <w:tcW w:w="6668" w:type="dxa"/>
          </w:tcPr>
          <w:p w14:paraId="01651699" w14:textId="77777777" w:rsidR="00A64059" w:rsidRPr="00B65861" w:rsidRDefault="00A64059" w:rsidP="00A64059">
            <w:pPr>
              <w:pStyle w:val="NoSpacing"/>
              <w:rPr>
                <w:sz w:val="22"/>
                <w:szCs w:val="22"/>
              </w:rPr>
            </w:pPr>
            <w:r w:rsidRPr="00B65861">
              <w:rPr>
                <w:sz w:val="22"/>
                <w:szCs w:val="22"/>
              </w:rPr>
              <w:t>6.38%</w:t>
            </w:r>
          </w:p>
        </w:tc>
      </w:tr>
      <w:tr w:rsidR="00A64059" w:rsidRPr="00B65861" w14:paraId="437AE417" w14:textId="77777777" w:rsidTr="00A64059">
        <w:tc>
          <w:tcPr>
            <w:tcW w:w="388" w:type="dxa"/>
          </w:tcPr>
          <w:p w14:paraId="633E02BC" w14:textId="77777777" w:rsidR="00A64059" w:rsidRPr="00B65861" w:rsidRDefault="00A64059" w:rsidP="00A64059">
            <w:pPr>
              <w:pStyle w:val="NoSpacing"/>
              <w:rPr>
                <w:sz w:val="22"/>
                <w:szCs w:val="22"/>
              </w:rPr>
            </w:pPr>
            <w:r w:rsidRPr="00B65861">
              <w:rPr>
                <w:sz w:val="22"/>
                <w:szCs w:val="22"/>
              </w:rPr>
              <w:t>c.</w:t>
            </w:r>
          </w:p>
        </w:tc>
        <w:tc>
          <w:tcPr>
            <w:tcW w:w="6668" w:type="dxa"/>
          </w:tcPr>
          <w:p w14:paraId="5CFBD082" w14:textId="77777777" w:rsidR="00A64059" w:rsidRPr="00B65861" w:rsidRDefault="00A64059" w:rsidP="00A64059">
            <w:pPr>
              <w:pStyle w:val="NoSpacing"/>
              <w:rPr>
                <w:sz w:val="22"/>
                <w:szCs w:val="22"/>
              </w:rPr>
            </w:pPr>
            <w:r w:rsidRPr="00B65861">
              <w:rPr>
                <w:sz w:val="22"/>
                <w:szCs w:val="22"/>
              </w:rPr>
              <w:t>8.37%</w:t>
            </w:r>
          </w:p>
        </w:tc>
      </w:tr>
      <w:tr w:rsidR="00A64059" w:rsidRPr="00B65861" w14:paraId="18ABEA4D" w14:textId="77777777" w:rsidTr="00A64059">
        <w:tc>
          <w:tcPr>
            <w:tcW w:w="388" w:type="dxa"/>
          </w:tcPr>
          <w:p w14:paraId="5C8D3087" w14:textId="77777777" w:rsidR="00A64059" w:rsidRPr="00B65861" w:rsidRDefault="00A64059" w:rsidP="00A64059">
            <w:pPr>
              <w:pStyle w:val="NoSpacing"/>
              <w:rPr>
                <w:sz w:val="22"/>
                <w:szCs w:val="22"/>
              </w:rPr>
            </w:pPr>
            <w:r w:rsidRPr="00B65861">
              <w:rPr>
                <w:sz w:val="22"/>
                <w:szCs w:val="22"/>
              </w:rPr>
              <w:t>d.</w:t>
            </w:r>
          </w:p>
        </w:tc>
        <w:tc>
          <w:tcPr>
            <w:tcW w:w="6668" w:type="dxa"/>
          </w:tcPr>
          <w:p w14:paraId="2F8B93A5" w14:textId="77777777" w:rsidR="00A64059" w:rsidRPr="00B65861" w:rsidRDefault="00A64059" w:rsidP="00A64059">
            <w:pPr>
              <w:pStyle w:val="NoSpacing"/>
              <w:rPr>
                <w:sz w:val="22"/>
                <w:szCs w:val="22"/>
              </w:rPr>
            </w:pPr>
            <w:r w:rsidRPr="00B65861">
              <w:rPr>
                <w:sz w:val="22"/>
                <w:szCs w:val="22"/>
              </w:rPr>
              <w:t>8.97%</w:t>
            </w:r>
          </w:p>
        </w:tc>
      </w:tr>
      <w:tr w:rsidR="00A64059" w:rsidRPr="00B65861" w14:paraId="6AB874E5" w14:textId="77777777" w:rsidTr="00A64059">
        <w:tc>
          <w:tcPr>
            <w:tcW w:w="388" w:type="dxa"/>
          </w:tcPr>
          <w:p w14:paraId="164838C8" w14:textId="77777777" w:rsidR="00A64059" w:rsidRPr="00B65861" w:rsidRDefault="00A64059" w:rsidP="00A64059">
            <w:pPr>
              <w:pStyle w:val="NoSpacing"/>
              <w:rPr>
                <w:sz w:val="22"/>
                <w:szCs w:val="22"/>
              </w:rPr>
            </w:pPr>
            <w:r w:rsidRPr="00B65861">
              <w:rPr>
                <w:sz w:val="22"/>
                <w:szCs w:val="22"/>
              </w:rPr>
              <w:t>e.</w:t>
            </w:r>
          </w:p>
        </w:tc>
        <w:tc>
          <w:tcPr>
            <w:tcW w:w="6668" w:type="dxa"/>
          </w:tcPr>
          <w:p w14:paraId="6BB71BF5" w14:textId="77777777" w:rsidR="00A64059" w:rsidRPr="00B65861" w:rsidRDefault="00A64059" w:rsidP="00A64059">
            <w:pPr>
              <w:pStyle w:val="NoSpacing"/>
              <w:rPr>
                <w:sz w:val="22"/>
                <w:szCs w:val="22"/>
              </w:rPr>
            </w:pPr>
            <w:r w:rsidRPr="00B65861">
              <w:rPr>
                <w:sz w:val="22"/>
                <w:szCs w:val="22"/>
              </w:rPr>
              <w:t>9.19%</w:t>
            </w:r>
          </w:p>
        </w:tc>
      </w:tr>
    </w:tbl>
    <w:p w14:paraId="41696ECD" w14:textId="77777777" w:rsidR="00A64059" w:rsidRDefault="00A64059" w:rsidP="00A64059">
      <w:pPr>
        <w:pStyle w:val="NoSpacing"/>
        <w:rPr>
          <w:sz w:val="22"/>
          <w:szCs w:val="22"/>
        </w:rPr>
      </w:pPr>
    </w:p>
    <w:p w14:paraId="34D11971" w14:textId="77777777" w:rsidR="00875DCF" w:rsidRDefault="00875DCF" w:rsidP="00A64059">
      <w:pPr>
        <w:pStyle w:val="NoSpacing"/>
        <w:rPr>
          <w:sz w:val="22"/>
          <w:szCs w:val="22"/>
        </w:rPr>
      </w:pPr>
    </w:p>
    <w:p w14:paraId="54C9D01A" w14:textId="77777777" w:rsidR="00875DCF" w:rsidRDefault="00875DCF" w:rsidP="00A64059">
      <w:pPr>
        <w:pStyle w:val="NoSpacing"/>
        <w:rPr>
          <w:sz w:val="22"/>
          <w:szCs w:val="22"/>
        </w:rPr>
      </w:pPr>
    </w:p>
    <w:p w14:paraId="5D415D4B" w14:textId="77777777" w:rsidR="00875DCF" w:rsidRDefault="00875DCF" w:rsidP="00A64059">
      <w:pPr>
        <w:pStyle w:val="NoSpacing"/>
        <w:rPr>
          <w:sz w:val="22"/>
          <w:szCs w:val="22"/>
        </w:rPr>
      </w:pPr>
    </w:p>
    <w:p w14:paraId="2FA4FD02" w14:textId="77777777" w:rsidR="00875DCF" w:rsidRDefault="00875DCF" w:rsidP="00A64059">
      <w:pPr>
        <w:pStyle w:val="NoSpacing"/>
        <w:rPr>
          <w:sz w:val="22"/>
          <w:szCs w:val="22"/>
        </w:rPr>
      </w:pPr>
    </w:p>
    <w:p w14:paraId="678B0BBE" w14:textId="77777777" w:rsidR="00875DCF" w:rsidRDefault="00875DCF" w:rsidP="00A64059">
      <w:pPr>
        <w:pStyle w:val="NoSpacing"/>
        <w:rPr>
          <w:sz w:val="22"/>
          <w:szCs w:val="22"/>
        </w:rPr>
      </w:pPr>
    </w:p>
    <w:p w14:paraId="5C4E65F1" w14:textId="77777777" w:rsidR="00875DCF" w:rsidRPr="00B65861" w:rsidRDefault="00875DCF" w:rsidP="00A64059">
      <w:pPr>
        <w:pStyle w:val="NoSpacing"/>
        <w:rPr>
          <w:sz w:val="22"/>
          <w:szCs w:val="22"/>
        </w:rPr>
      </w:pPr>
    </w:p>
    <w:p w14:paraId="04CC80BF" w14:textId="785CD717" w:rsidR="00A64059" w:rsidRPr="00B65861" w:rsidRDefault="00A64059" w:rsidP="00A64059">
      <w:pPr>
        <w:pStyle w:val="NoSpacing"/>
        <w:rPr>
          <w:sz w:val="22"/>
          <w:szCs w:val="22"/>
        </w:rPr>
      </w:pPr>
      <w:r w:rsidRPr="00B65861">
        <w:rPr>
          <w:sz w:val="22"/>
          <w:szCs w:val="22"/>
        </w:rPr>
        <w:lastRenderedPageBreak/>
        <w:t>3</w:t>
      </w:r>
      <w:r w:rsidR="00875DCF">
        <w:rPr>
          <w:sz w:val="22"/>
          <w:szCs w:val="22"/>
        </w:rPr>
        <w:t>7</w:t>
      </w:r>
      <w:r w:rsidRPr="00B65861">
        <w:rPr>
          <w:sz w:val="22"/>
          <w:szCs w:val="22"/>
        </w:rPr>
        <w:t>.</w:t>
      </w:r>
      <w:r w:rsidRPr="00B65861">
        <w:rPr>
          <w:sz w:val="22"/>
          <w:szCs w:val="22"/>
        </w:rPr>
        <w:tab/>
        <w:t xml:space="preserve">(2 </w:t>
      </w:r>
      <w:proofErr w:type="spellStart"/>
      <w:r w:rsidRPr="00B65861">
        <w:rPr>
          <w:sz w:val="22"/>
          <w:szCs w:val="22"/>
        </w:rPr>
        <w:t>pts</w:t>
      </w:r>
      <w:proofErr w:type="spellEnd"/>
      <w:r w:rsidRPr="00B65861">
        <w:rPr>
          <w:sz w:val="22"/>
          <w:szCs w:val="22"/>
        </w:rPr>
        <w:t>) Caterpillar (CAT) has a project with the following cash flows:</w:t>
      </w:r>
    </w:p>
    <w:tbl>
      <w:tblPr>
        <w:tblStyle w:val="TableGrid"/>
        <w:tblW w:w="0" w:type="auto"/>
        <w:tblLook w:val="04A0" w:firstRow="1" w:lastRow="0" w:firstColumn="1" w:lastColumn="0" w:noHBand="0" w:noVBand="1"/>
      </w:tblPr>
      <w:tblGrid>
        <w:gridCol w:w="1176"/>
        <w:gridCol w:w="1176"/>
        <w:gridCol w:w="1176"/>
        <w:gridCol w:w="1176"/>
        <w:gridCol w:w="1176"/>
        <w:gridCol w:w="1176"/>
      </w:tblGrid>
      <w:tr w:rsidR="00A64059" w:rsidRPr="00B65861" w14:paraId="3798D2BC" w14:textId="77777777" w:rsidTr="00A64059">
        <w:tc>
          <w:tcPr>
            <w:tcW w:w="1176" w:type="dxa"/>
          </w:tcPr>
          <w:p w14:paraId="3473E3CC" w14:textId="77777777" w:rsidR="00A64059" w:rsidRPr="00B65861" w:rsidRDefault="00A64059" w:rsidP="00A64059">
            <w:pPr>
              <w:pStyle w:val="NoSpacing"/>
              <w:rPr>
                <w:sz w:val="22"/>
                <w:szCs w:val="22"/>
              </w:rPr>
            </w:pPr>
            <w:r w:rsidRPr="00B65861">
              <w:rPr>
                <w:sz w:val="22"/>
                <w:szCs w:val="22"/>
              </w:rPr>
              <w:t>YEAR</w:t>
            </w:r>
          </w:p>
        </w:tc>
        <w:tc>
          <w:tcPr>
            <w:tcW w:w="1176" w:type="dxa"/>
          </w:tcPr>
          <w:p w14:paraId="5CF6DCBA" w14:textId="77777777" w:rsidR="00A64059" w:rsidRPr="00B65861" w:rsidRDefault="00A64059" w:rsidP="00A64059">
            <w:pPr>
              <w:pStyle w:val="NoSpacing"/>
              <w:rPr>
                <w:sz w:val="22"/>
                <w:szCs w:val="22"/>
              </w:rPr>
            </w:pPr>
            <w:r w:rsidRPr="00B65861">
              <w:rPr>
                <w:sz w:val="22"/>
                <w:szCs w:val="22"/>
              </w:rPr>
              <w:t>0</w:t>
            </w:r>
          </w:p>
        </w:tc>
        <w:tc>
          <w:tcPr>
            <w:tcW w:w="1176" w:type="dxa"/>
          </w:tcPr>
          <w:p w14:paraId="057EC0B0" w14:textId="77777777" w:rsidR="00A64059" w:rsidRPr="00B65861" w:rsidRDefault="00A64059" w:rsidP="00A64059">
            <w:pPr>
              <w:pStyle w:val="NoSpacing"/>
              <w:rPr>
                <w:sz w:val="22"/>
                <w:szCs w:val="22"/>
              </w:rPr>
            </w:pPr>
            <w:r w:rsidRPr="00B65861">
              <w:rPr>
                <w:sz w:val="22"/>
                <w:szCs w:val="22"/>
              </w:rPr>
              <w:t>1</w:t>
            </w:r>
          </w:p>
        </w:tc>
        <w:tc>
          <w:tcPr>
            <w:tcW w:w="1176" w:type="dxa"/>
          </w:tcPr>
          <w:p w14:paraId="6AB2CFBD" w14:textId="77777777" w:rsidR="00A64059" w:rsidRPr="00B65861" w:rsidRDefault="00A64059" w:rsidP="00A64059">
            <w:pPr>
              <w:pStyle w:val="NoSpacing"/>
              <w:rPr>
                <w:sz w:val="22"/>
                <w:szCs w:val="22"/>
              </w:rPr>
            </w:pPr>
            <w:r w:rsidRPr="00B65861">
              <w:rPr>
                <w:sz w:val="22"/>
                <w:szCs w:val="22"/>
              </w:rPr>
              <w:t>2</w:t>
            </w:r>
          </w:p>
        </w:tc>
        <w:tc>
          <w:tcPr>
            <w:tcW w:w="1176" w:type="dxa"/>
          </w:tcPr>
          <w:p w14:paraId="68D88184" w14:textId="77777777" w:rsidR="00A64059" w:rsidRPr="00B65861" w:rsidRDefault="00A64059" w:rsidP="00A64059">
            <w:pPr>
              <w:pStyle w:val="NoSpacing"/>
              <w:rPr>
                <w:sz w:val="22"/>
                <w:szCs w:val="22"/>
              </w:rPr>
            </w:pPr>
            <w:r w:rsidRPr="00B65861">
              <w:rPr>
                <w:sz w:val="22"/>
                <w:szCs w:val="22"/>
              </w:rPr>
              <w:t>3</w:t>
            </w:r>
          </w:p>
        </w:tc>
        <w:tc>
          <w:tcPr>
            <w:tcW w:w="1176" w:type="dxa"/>
          </w:tcPr>
          <w:p w14:paraId="54ED8875" w14:textId="77777777" w:rsidR="00A64059" w:rsidRPr="00B65861" w:rsidRDefault="00A64059" w:rsidP="00A64059">
            <w:pPr>
              <w:pStyle w:val="NoSpacing"/>
              <w:rPr>
                <w:sz w:val="22"/>
                <w:szCs w:val="22"/>
              </w:rPr>
            </w:pPr>
            <w:r w:rsidRPr="00B65861">
              <w:rPr>
                <w:sz w:val="22"/>
                <w:szCs w:val="22"/>
              </w:rPr>
              <w:t>4</w:t>
            </w:r>
          </w:p>
        </w:tc>
      </w:tr>
      <w:tr w:rsidR="00A64059" w:rsidRPr="00B65861" w14:paraId="31666D62" w14:textId="77777777" w:rsidTr="00A64059">
        <w:tc>
          <w:tcPr>
            <w:tcW w:w="1176" w:type="dxa"/>
          </w:tcPr>
          <w:p w14:paraId="7CD95527" w14:textId="77777777" w:rsidR="00A64059" w:rsidRPr="00B65861" w:rsidRDefault="00A64059" w:rsidP="00A64059">
            <w:pPr>
              <w:pStyle w:val="NoSpacing"/>
              <w:rPr>
                <w:sz w:val="22"/>
                <w:szCs w:val="22"/>
              </w:rPr>
            </w:pPr>
            <w:r w:rsidRPr="00B65861">
              <w:rPr>
                <w:sz w:val="22"/>
                <w:szCs w:val="22"/>
              </w:rPr>
              <w:t>Cash flow</w:t>
            </w:r>
          </w:p>
        </w:tc>
        <w:tc>
          <w:tcPr>
            <w:tcW w:w="1176" w:type="dxa"/>
          </w:tcPr>
          <w:p w14:paraId="38A4B7B9" w14:textId="77777777" w:rsidR="00A64059" w:rsidRPr="00B65861" w:rsidRDefault="00A64059" w:rsidP="00A64059">
            <w:pPr>
              <w:pStyle w:val="NoSpacing"/>
              <w:rPr>
                <w:sz w:val="22"/>
                <w:szCs w:val="22"/>
              </w:rPr>
            </w:pPr>
            <w:r w:rsidRPr="00B65861">
              <w:rPr>
                <w:sz w:val="22"/>
                <w:szCs w:val="22"/>
              </w:rPr>
              <w:t>-$40</w:t>
            </w:r>
          </w:p>
        </w:tc>
        <w:tc>
          <w:tcPr>
            <w:tcW w:w="1176" w:type="dxa"/>
          </w:tcPr>
          <w:p w14:paraId="2229061B" w14:textId="77777777" w:rsidR="00A64059" w:rsidRPr="00B65861" w:rsidRDefault="00A64059" w:rsidP="00A64059">
            <w:pPr>
              <w:pStyle w:val="NoSpacing"/>
              <w:rPr>
                <w:sz w:val="22"/>
                <w:szCs w:val="22"/>
              </w:rPr>
            </w:pPr>
            <w:r w:rsidRPr="00B65861">
              <w:rPr>
                <w:sz w:val="22"/>
                <w:szCs w:val="22"/>
              </w:rPr>
              <w:t>$13</w:t>
            </w:r>
          </w:p>
        </w:tc>
        <w:tc>
          <w:tcPr>
            <w:tcW w:w="1176" w:type="dxa"/>
          </w:tcPr>
          <w:p w14:paraId="1ADC01BE" w14:textId="77777777" w:rsidR="00A64059" w:rsidRPr="00B65861" w:rsidRDefault="00A64059" w:rsidP="00A64059">
            <w:pPr>
              <w:pStyle w:val="NoSpacing"/>
              <w:rPr>
                <w:sz w:val="22"/>
                <w:szCs w:val="22"/>
              </w:rPr>
            </w:pPr>
            <w:r w:rsidRPr="00B65861">
              <w:rPr>
                <w:sz w:val="22"/>
                <w:szCs w:val="22"/>
              </w:rPr>
              <w:t>$13</w:t>
            </w:r>
          </w:p>
        </w:tc>
        <w:tc>
          <w:tcPr>
            <w:tcW w:w="1176" w:type="dxa"/>
          </w:tcPr>
          <w:p w14:paraId="053B97E4" w14:textId="77777777" w:rsidR="00A64059" w:rsidRPr="00B65861" w:rsidRDefault="00A64059" w:rsidP="00A64059">
            <w:pPr>
              <w:pStyle w:val="NoSpacing"/>
              <w:rPr>
                <w:sz w:val="22"/>
                <w:szCs w:val="22"/>
              </w:rPr>
            </w:pPr>
            <w:r w:rsidRPr="00B65861">
              <w:rPr>
                <w:sz w:val="22"/>
                <w:szCs w:val="22"/>
              </w:rPr>
              <w:t>$13</w:t>
            </w:r>
          </w:p>
        </w:tc>
        <w:tc>
          <w:tcPr>
            <w:tcW w:w="1176" w:type="dxa"/>
          </w:tcPr>
          <w:p w14:paraId="5A3EAC57" w14:textId="77777777" w:rsidR="00A64059" w:rsidRPr="00B65861" w:rsidRDefault="00A64059" w:rsidP="00A64059">
            <w:pPr>
              <w:pStyle w:val="NoSpacing"/>
              <w:rPr>
                <w:sz w:val="22"/>
                <w:szCs w:val="22"/>
              </w:rPr>
            </w:pPr>
            <w:r w:rsidRPr="00B65861">
              <w:rPr>
                <w:sz w:val="22"/>
                <w:szCs w:val="22"/>
              </w:rPr>
              <w:t>$13</w:t>
            </w:r>
          </w:p>
        </w:tc>
      </w:tr>
    </w:tbl>
    <w:p w14:paraId="417F1208" w14:textId="77777777" w:rsidR="00A64059" w:rsidRPr="00B65861" w:rsidRDefault="00A64059" w:rsidP="00A64059">
      <w:pPr>
        <w:pStyle w:val="NoSpacing"/>
        <w:rPr>
          <w:sz w:val="22"/>
          <w:szCs w:val="22"/>
        </w:rPr>
      </w:pPr>
    </w:p>
    <w:p w14:paraId="42E3970C" w14:textId="77777777" w:rsidR="00A64059" w:rsidRPr="00B65861" w:rsidRDefault="00A64059" w:rsidP="00A64059">
      <w:pPr>
        <w:pStyle w:val="NoSpacing"/>
        <w:rPr>
          <w:sz w:val="22"/>
          <w:szCs w:val="22"/>
        </w:rPr>
      </w:pPr>
      <w:r w:rsidRPr="00B65861">
        <w:rPr>
          <w:sz w:val="22"/>
          <w:szCs w:val="22"/>
        </w:rPr>
        <w:t>What should Caterpillar do with this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A64059" w:rsidRPr="00B65861" w14:paraId="3302A625" w14:textId="77777777" w:rsidTr="00A64059">
        <w:tc>
          <w:tcPr>
            <w:tcW w:w="388" w:type="dxa"/>
          </w:tcPr>
          <w:p w14:paraId="30266E8B" w14:textId="77777777" w:rsidR="00A64059" w:rsidRPr="00B65861" w:rsidRDefault="00A64059" w:rsidP="00A64059">
            <w:pPr>
              <w:pStyle w:val="NoSpacing"/>
              <w:rPr>
                <w:sz w:val="22"/>
                <w:szCs w:val="22"/>
              </w:rPr>
            </w:pPr>
            <w:r w:rsidRPr="00B65861">
              <w:rPr>
                <w:sz w:val="22"/>
                <w:szCs w:val="22"/>
              </w:rPr>
              <w:t>a.</w:t>
            </w:r>
          </w:p>
        </w:tc>
        <w:tc>
          <w:tcPr>
            <w:tcW w:w="6668" w:type="dxa"/>
          </w:tcPr>
          <w:p w14:paraId="4D6B9367" w14:textId="77777777" w:rsidR="00A64059" w:rsidRPr="00B65861" w:rsidRDefault="00A64059" w:rsidP="00A64059">
            <w:pPr>
              <w:pStyle w:val="NoSpacing"/>
              <w:rPr>
                <w:sz w:val="22"/>
                <w:szCs w:val="22"/>
              </w:rPr>
            </w:pPr>
            <w:r w:rsidRPr="00B65861">
              <w:rPr>
                <w:sz w:val="22"/>
                <w:szCs w:val="22"/>
              </w:rPr>
              <w:t>Accept the project.</w:t>
            </w:r>
          </w:p>
        </w:tc>
      </w:tr>
      <w:tr w:rsidR="00A64059" w:rsidRPr="00B65861" w14:paraId="1015F185" w14:textId="77777777" w:rsidTr="00A64059">
        <w:tc>
          <w:tcPr>
            <w:tcW w:w="388" w:type="dxa"/>
          </w:tcPr>
          <w:p w14:paraId="07AC971C" w14:textId="77777777" w:rsidR="00A64059" w:rsidRPr="00B65861" w:rsidRDefault="00A64059" w:rsidP="00A64059">
            <w:pPr>
              <w:pStyle w:val="NoSpacing"/>
              <w:rPr>
                <w:sz w:val="22"/>
                <w:szCs w:val="22"/>
              </w:rPr>
            </w:pPr>
            <w:r w:rsidRPr="00B65861">
              <w:rPr>
                <w:sz w:val="22"/>
                <w:szCs w:val="22"/>
              </w:rPr>
              <w:t>b.</w:t>
            </w:r>
          </w:p>
        </w:tc>
        <w:tc>
          <w:tcPr>
            <w:tcW w:w="6668" w:type="dxa"/>
          </w:tcPr>
          <w:p w14:paraId="032DD375" w14:textId="77777777" w:rsidR="00A64059" w:rsidRPr="00B65861" w:rsidRDefault="00A64059" w:rsidP="00A64059">
            <w:pPr>
              <w:pStyle w:val="NoSpacing"/>
              <w:rPr>
                <w:sz w:val="22"/>
                <w:szCs w:val="22"/>
              </w:rPr>
            </w:pPr>
            <w:r w:rsidRPr="00B65861">
              <w:rPr>
                <w:sz w:val="22"/>
                <w:szCs w:val="22"/>
              </w:rPr>
              <w:t>Reject the project.</w:t>
            </w:r>
          </w:p>
        </w:tc>
      </w:tr>
    </w:tbl>
    <w:p w14:paraId="6C2E8F6A" w14:textId="17B10D59" w:rsidR="00C14955" w:rsidRPr="00B65861" w:rsidRDefault="00C14955" w:rsidP="00A64059">
      <w:pPr>
        <w:rPr>
          <w:sz w:val="22"/>
          <w:szCs w:val="22"/>
        </w:rPr>
      </w:pPr>
    </w:p>
    <w:p w14:paraId="7E9FFB7F" w14:textId="51B68604" w:rsidR="00A64059" w:rsidRPr="00B65861" w:rsidRDefault="00A64059" w:rsidP="00A64059">
      <w:pPr>
        <w:rPr>
          <w:sz w:val="22"/>
          <w:szCs w:val="22"/>
        </w:rPr>
      </w:pPr>
      <w:r w:rsidRPr="00B65861">
        <w:rPr>
          <w:sz w:val="22"/>
          <w:szCs w:val="22"/>
        </w:rPr>
        <w:t>3</w:t>
      </w:r>
      <w:r w:rsidR="00875DCF">
        <w:rPr>
          <w:sz w:val="22"/>
          <w:szCs w:val="22"/>
        </w:rPr>
        <w:t>8</w:t>
      </w:r>
      <w:r w:rsidRPr="00B65861">
        <w:rPr>
          <w:sz w:val="22"/>
          <w:szCs w:val="22"/>
        </w:rPr>
        <w:t>.</w:t>
      </w:r>
      <w:r w:rsidRPr="00B65861">
        <w:rPr>
          <w:sz w:val="22"/>
          <w:szCs w:val="22"/>
        </w:rPr>
        <w:tab/>
        <w:t xml:space="preserve">Suppose that the Kia Plant in West Point, Georgia decides to replace a major assembly line on the plant floor.  The current assembly line has a book value of $400,000, and the firm can sell it to </w:t>
      </w:r>
      <w:r w:rsidR="00510ECA" w:rsidRPr="00B65861">
        <w:rPr>
          <w:sz w:val="22"/>
          <w:szCs w:val="22"/>
        </w:rPr>
        <w:t xml:space="preserve">another manufacturer for $180,000.  </w:t>
      </w:r>
    </w:p>
    <w:p w14:paraId="11E69BFB" w14:textId="77777777" w:rsidR="00510ECA" w:rsidRPr="00B65861" w:rsidRDefault="00510ECA" w:rsidP="00A64059">
      <w:pPr>
        <w:rPr>
          <w:sz w:val="22"/>
          <w:szCs w:val="22"/>
        </w:rPr>
      </w:pPr>
    </w:p>
    <w:p w14:paraId="667017B6" w14:textId="2C4A871A" w:rsidR="00510ECA" w:rsidRPr="00B65861" w:rsidRDefault="00510ECA" w:rsidP="00A64059">
      <w:pPr>
        <w:rPr>
          <w:sz w:val="22"/>
          <w:szCs w:val="22"/>
        </w:rPr>
      </w:pPr>
      <w:r w:rsidRPr="00B65861">
        <w:rPr>
          <w:sz w:val="22"/>
          <w:szCs w:val="22"/>
        </w:rPr>
        <w:t>The new assembly line will cost Kia $2,000,000 to purchase, and there will be an additional $40,000 cost to deliver and install the asset.  Finally, as part of the new assembly line, Kia will increase net working capital (NWC) by $50,000.</w:t>
      </w:r>
    </w:p>
    <w:p w14:paraId="262D20A8" w14:textId="77777777" w:rsidR="00510ECA" w:rsidRPr="00B65861" w:rsidRDefault="00510ECA" w:rsidP="00A64059">
      <w:pPr>
        <w:rPr>
          <w:sz w:val="22"/>
          <w:szCs w:val="22"/>
        </w:rPr>
      </w:pPr>
    </w:p>
    <w:p w14:paraId="422DC185" w14:textId="029A97FA" w:rsidR="00510ECA" w:rsidRPr="00B65861" w:rsidRDefault="00510ECA" w:rsidP="00A64059">
      <w:pPr>
        <w:rPr>
          <w:sz w:val="22"/>
          <w:szCs w:val="22"/>
        </w:rPr>
      </w:pPr>
      <w:r w:rsidRPr="00B65861">
        <w:rPr>
          <w:sz w:val="22"/>
          <w:szCs w:val="22"/>
        </w:rPr>
        <w:t>The marginal tax rate facing Kia is 35%.  What is the cash flow from r</w:t>
      </w:r>
      <w:r w:rsidR="002E5A17" w:rsidRPr="00B65861">
        <w:rPr>
          <w:sz w:val="22"/>
          <w:szCs w:val="22"/>
        </w:rPr>
        <w:t>eplacing the old assembly line?</w:t>
      </w:r>
      <w:r w:rsidR="00035853" w:rsidRPr="00B65861">
        <w:rPr>
          <w:sz w:val="22"/>
          <w:szCs w:val="22"/>
        </w:rPr>
        <w:t xml:space="preserve"> (Include all costs….)</w:t>
      </w:r>
    </w:p>
    <w:p w14:paraId="7FC6A450" w14:textId="77777777" w:rsidR="00035853" w:rsidRPr="00B65861" w:rsidRDefault="00035853" w:rsidP="00A6405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035853" w:rsidRPr="00B65861" w14:paraId="258AAD71" w14:textId="77777777" w:rsidTr="00035853">
        <w:tc>
          <w:tcPr>
            <w:tcW w:w="388" w:type="dxa"/>
          </w:tcPr>
          <w:p w14:paraId="3CFFE1FB" w14:textId="77777777" w:rsidR="00035853" w:rsidRPr="00B65861" w:rsidRDefault="00035853" w:rsidP="00035853">
            <w:pPr>
              <w:pStyle w:val="NoSpacing"/>
              <w:rPr>
                <w:sz w:val="22"/>
                <w:szCs w:val="22"/>
              </w:rPr>
            </w:pPr>
            <w:r w:rsidRPr="00B65861">
              <w:rPr>
                <w:sz w:val="22"/>
                <w:szCs w:val="22"/>
              </w:rPr>
              <w:t>a.</w:t>
            </w:r>
          </w:p>
        </w:tc>
        <w:tc>
          <w:tcPr>
            <w:tcW w:w="6668" w:type="dxa"/>
          </w:tcPr>
          <w:p w14:paraId="3F8D29D5" w14:textId="62B36BC9" w:rsidR="00035853" w:rsidRPr="00B65861" w:rsidRDefault="007009BA" w:rsidP="007009BA">
            <w:pPr>
              <w:pStyle w:val="NoSpacing"/>
              <w:rPr>
                <w:sz w:val="22"/>
                <w:szCs w:val="22"/>
              </w:rPr>
            </w:pPr>
            <w:r w:rsidRPr="00B65861">
              <w:rPr>
                <w:sz w:val="22"/>
                <w:szCs w:val="22"/>
              </w:rPr>
              <w:t>-$1,793,000</w:t>
            </w:r>
          </w:p>
        </w:tc>
      </w:tr>
      <w:tr w:rsidR="00035853" w:rsidRPr="00B65861" w14:paraId="60D7C769" w14:textId="77777777" w:rsidTr="00035853">
        <w:tc>
          <w:tcPr>
            <w:tcW w:w="388" w:type="dxa"/>
          </w:tcPr>
          <w:p w14:paraId="542C9274" w14:textId="77777777" w:rsidR="00035853" w:rsidRPr="00B65861" w:rsidRDefault="00035853" w:rsidP="00035853">
            <w:pPr>
              <w:pStyle w:val="NoSpacing"/>
              <w:rPr>
                <w:sz w:val="22"/>
                <w:szCs w:val="22"/>
              </w:rPr>
            </w:pPr>
            <w:r w:rsidRPr="00B65861">
              <w:rPr>
                <w:sz w:val="22"/>
                <w:szCs w:val="22"/>
              </w:rPr>
              <w:t>b.</w:t>
            </w:r>
          </w:p>
        </w:tc>
        <w:tc>
          <w:tcPr>
            <w:tcW w:w="6668" w:type="dxa"/>
          </w:tcPr>
          <w:p w14:paraId="4CFB5424" w14:textId="183AEFB0" w:rsidR="00035853" w:rsidRPr="00B65861" w:rsidRDefault="007009BA" w:rsidP="00035853">
            <w:pPr>
              <w:pStyle w:val="NoSpacing"/>
              <w:rPr>
                <w:sz w:val="22"/>
                <w:szCs w:val="22"/>
              </w:rPr>
            </w:pPr>
            <w:r w:rsidRPr="00B65861">
              <w:rPr>
                <w:sz w:val="22"/>
                <w:szCs w:val="22"/>
              </w:rPr>
              <w:t>-$1,807,000</w:t>
            </w:r>
          </w:p>
        </w:tc>
      </w:tr>
      <w:tr w:rsidR="00035853" w:rsidRPr="00B65861" w14:paraId="3C3F6E5B" w14:textId="77777777" w:rsidTr="00035853">
        <w:tc>
          <w:tcPr>
            <w:tcW w:w="388" w:type="dxa"/>
          </w:tcPr>
          <w:p w14:paraId="5109FB48" w14:textId="77777777" w:rsidR="00035853" w:rsidRPr="00B65861" w:rsidRDefault="00035853" w:rsidP="00035853">
            <w:pPr>
              <w:pStyle w:val="NoSpacing"/>
              <w:rPr>
                <w:sz w:val="22"/>
                <w:szCs w:val="22"/>
              </w:rPr>
            </w:pPr>
            <w:r w:rsidRPr="00B65861">
              <w:rPr>
                <w:sz w:val="22"/>
                <w:szCs w:val="22"/>
              </w:rPr>
              <w:t>c.</w:t>
            </w:r>
          </w:p>
        </w:tc>
        <w:tc>
          <w:tcPr>
            <w:tcW w:w="6668" w:type="dxa"/>
          </w:tcPr>
          <w:p w14:paraId="06F9E7D4" w14:textId="2809FB78" w:rsidR="00035853" w:rsidRPr="00B65861" w:rsidRDefault="007009BA" w:rsidP="00035853">
            <w:pPr>
              <w:pStyle w:val="NoSpacing"/>
              <w:rPr>
                <w:sz w:val="22"/>
                <w:szCs w:val="22"/>
              </w:rPr>
            </w:pPr>
            <w:r w:rsidRPr="00B65861">
              <w:rPr>
                <w:sz w:val="22"/>
                <w:szCs w:val="22"/>
              </w:rPr>
              <w:t>-$1,819,000</w:t>
            </w:r>
          </w:p>
        </w:tc>
      </w:tr>
      <w:tr w:rsidR="00035853" w:rsidRPr="00B65861" w14:paraId="50380A76" w14:textId="77777777" w:rsidTr="00035853">
        <w:tc>
          <w:tcPr>
            <w:tcW w:w="388" w:type="dxa"/>
          </w:tcPr>
          <w:p w14:paraId="687977B1" w14:textId="77777777" w:rsidR="00035853" w:rsidRPr="00B65861" w:rsidRDefault="00035853" w:rsidP="00035853">
            <w:pPr>
              <w:pStyle w:val="NoSpacing"/>
              <w:rPr>
                <w:sz w:val="22"/>
                <w:szCs w:val="22"/>
              </w:rPr>
            </w:pPr>
            <w:r w:rsidRPr="00B65861">
              <w:rPr>
                <w:sz w:val="22"/>
                <w:szCs w:val="22"/>
              </w:rPr>
              <w:t>d.</w:t>
            </w:r>
          </w:p>
        </w:tc>
        <w:tc>
          <w:tcPr>
            <w:tcW w:w="6668" w:type="dxa"/>
          </w:tcPr>
          <w:p w14:paraId="16F1AAF4" w14:textId="2200FDD7" w:rsidR="00035853" w:rsidRPr="00B65861" w:rsidRDefault="007009BA" w:rsidP="00035853">
            <w:pPr>
              <w:pStyle w:val="NoSpacing"/>
              <w:rPr>
                <w:sz w:val="22"/>
                <w:szCs w:val="22"/>
              </w:rPr>
            </w:pPr>
            <w:r w:rsidRPr="00B65861">
              <w:rPr>
                <w:sz w:val="22"/>
                <w:szCs w:val="22"/>
              </w:rPr>
              <w:t>-$1,833,000</w:t>
            </w:r>
          </w:p>
        </w:tc>
      </w:tr>
      <w:tr w:rsidR="00035853" w:rsidRPr="00B65861" w14:paraId="5E10F5F2" w14:textId="77777777" w:rsidTr="00035853">
        <w:tc>
          <w:tcPr>
            <w:tcW w:w="388" w:type="dxa"/>
          </w:tcPr>
          <w:p w14:paraId="10F63713" w14:textId="77777777" w:rsidR="00035853" w:rsidRPr="00B65861" w:rsidRDefault="00035853" w:rsidP="00035853">
            <w:pPr>
              <w:pStyle w:val="NoSpacing"/>
              <w:rPr>
                <w:sz w:val="22"/>
                <w:szCs w:val="22"/>
              </w:rPr>
            </w:pPr>
            <w:r w:rsidRPr="00B65861">
              <w:rPr>
                <w:sz w:val="22"/>
                <w:szCs w:val="22"/>
              </w:rPr>
              <w:t>e.</w:t>
            </w:r>
          </w:p>
        </w:tc>
        <w:tc>
          <w:tcPr>
            <w:tcW w:w="6668" w:type="dxa"/>
          </w:tcPr>
          <w:p w14:paraId="50AB7E16" w14:textId="1B16F361" w:rsidR="00035853" w:rsidRPr="00B65861" w:rsidRDefault="007009BA" w:rsidP="00035853">
            <w:pPr>
              <w:pStyle w:val="NoSpacing"/>
              <w:rPr>
                <w:sz w:val="22"/>
                <w:szCs w:val="22"/>
              </w:rPr>
            </w:pPr>
            <w:r w:rsidRPr="00B65861">
              <w:rPr>
                <w:sz w:val="22"/>
                <w:szCs w:val="22"/>
              </w:rPr>
              <w:t>-$1,987,000</w:t>
            </w:r>
          </w:p>
        </w:tc>
      </w:tr>
    </w:tbl>
    <w:p w14:paraId="7FC4F3E9" w14:textId="77777777" w:rsidR="00035853" w:rsidRDefault="00035853" w:rsidP="00A64059">
      <w:pPr>
        <w:rPr>
          <w:sz w:val="22"/>
          <w:szCs w:val="22"/>
        </w:rPr>
      </w:pPr>
    </w:p>
    <w:p w14:paraId="62401587" w14:textId="77777777" w:rsidR="00875DCF" w:rsidRDefault="00875DCF" w:rsidP="00A64059">
      <w:pPr>
        <w:rPr>
          <w:sz w:val="22"/>
          <w:szCs w:val="22"/>
        </w:rPr>
      </w:pPr>
    </w:p>
    <w:p w14:paraId="4F86C039" w14:textId="77777777" w:rsidR="00875DCF" w:rsidRDefault="00875DCF" w:rsidP="00A64059">
      <w:pPr>
        <w:rPr>
          <w:sz w:val="22"/>
          <w:szCs w:val="22"/>
        </w:rPr>
      </w:pPr>
    </w:p>
    <w:p w14:paraId="7F891EEC" w14:textId="77777777" w:rsidR="00875DCF" w:rsidRDefault="00875DCF" w:rsidP="00A64059">
      <w:pPr>
        <w:rPr>
          <w:sz w:val="22"/>
          <w:szCs w:val="22"/>
        </w:rPr>
      </w:pPr>
    </w:p>
    <w:p w14:paraId="4A744A3B" w14:textId="77777777" w:rsidR="00875DCF" w:rsidRDefault="00875DCF" w:rsidP="00A64059">
      <w:pPr>
        <w:rPr>
          <w:sz w:val="22"/>
          <w:szCs w:val="22"/>
        </w:rPr>
      </w:pPr>
    </w:p>
    <w:p w14:paraId="6A509512" w14:textId="77777777" w:rsidR="00875DCF" w:rsidRDefault="00875DCF" w:rsidP="00A64059">
      <w:pPr>
        <w:rPr>
          <w:sz w:val="22"/>
          <w:szCs w:val="22"/>
        </w:rPr>
      </w:pPr>
    </w:p>
    <w:p w14:paraId="3073B300" w14:textId="77777777" w:rsidR="00875DCF" w:rsidRDefault="00875DCF" w:rsidP="00A64059">
      <w:pPr>
        <w:rPr>
          <w:sz w:val="22"/>
          <w:szCs w:val="22"/>
        </w:rPr>
      </w:pPr>
    </w:p>
    <w:p w14:paraId="61A6CA35" w14:textId="77777777" w:rsidR="00875DCF" w:rsidRDefault="00875DCF" w:rsidP="00A64059">
      <w:pPr>
        <w:rPr>
          <w:sz w:val="22"/>
          <w:szCs w:val="22"/>
        </w:rPr>
      </w:pPr>
    </w:p>
    <w:p w14:paraId="56A850D5" w14:textId="77777777" w:rsidR="00875DCF" w:rsidRDefault="00875DCF" w:rsidP="00A64059">
      <w:pPr>
        <w:rPr>
          <w:sz w:val="22"/>
          <w:szCs w:val="22"/>
        </w:rPr>
      </w:pPr>
    </w:p>
    <w:p w14:paraId="1231E5B5" w14:textId="77777777" w:rsidR="00875DCF" w:rsidRDefault="00875DCF" w:rsidP="00A64059">
      <w:pPr>
        <w:rPr>
          <w:sz w:val="22"/>
          <w:szCs w:val="22"/>
        </w:rPr>
      </w:pPr>
    </w:p>
    <w:p w14:paraId="1F45FA91" w14:textId="77777777" w:rsidR="00875DCF" w:rsidRDefault="00875DCF" w:rsidP="00A64059">
      <w:pPr>
        <w:rPr>
          <w:sz w:val="22"/>
          <w:szCs w:val="22"/>
        </w:rPr>
      </w:pPr>
    </w:p>
    <w:p w14:paraId="5AAA4DCA" w14:textId="77777777" w:rsidR="00875DCF" w:rsidRDefault="00875DCF" w:rsidP="00A64059">
      <w:pPr>
        <w:rPr>
          <w:sz w:val="22"/>
          <w:szCs w:val="22"/>
        </w:rPr>
      </w:pPr>
    </w:p>
    <w:p w14:paraId="5277124D" w14:textId="77777777" w:rsidR="00875DCF" w:rsidRPr="00B65861" w:rsidRDefault="00875DCF" w:rsidP="00A64059">
      <w:pPr>
        <w:rPr>
          <w:sz w:val="22"/>
          <w:szCs w:val="22"/>
        </w:rPr>
      </w:pPr>
    </w:p>
    <w:p w14:paraId="14B659ED" w14:textId="77777777" w:rsidR="003328EA" w:rsidRPr="00B65861" w:rsidRDefault="003328EA" w:rsidP="00A64059">
      <w:pPr>
        <w:rPr>
          <w:b/>
          <w:i/>
          <w:sz w:val="22"/>
          <w:szCs w:val="22"/>
        </w:rPr>
      </w:pPr>
    </w:p>
    <w:p w14:paraId="7969F84C" w14:textId="4E4B8E15" w:rsidR="00FA5870" w:rsidRPr="00B65861" w:rsidRDefault="00EB7472" w:rsidP="00A64059">
      <w:pPr>
        <w:rPr>
          <w:b/>
          <w:i/>
          <w:sz w:val="22"/>
          <w:szCs w:val="22"/>
        </w:rPr>
      </w:pPr>
      <w:r w:rsidRPr="00B65861">
        <w:rPr>
          <w:b/>
          <w:i/>
          <w:sz w:val="22"/>
          <w:szCs w:val="22"/>
        </w:rPr>
        <w:lastRenderedPageBreak/>
        <w:t>Use the following information to solve problems 3</w:t>
      </w:r>
      <w:r w:rsidR="00875DCF">
        <w:rPr>
          <w:b/>
          <w:i/>
          <w:sz w:val="22"/>
          <w:szCs w:val="22"/>
        </w:rPr>
        <w:t>9</w:t>
      </w:r>
      <w:r w:rsidRPr="00B65861">
        <w:rPr>
          <w:b/>
          <w:i/>
          <w:sz w:val="22"/>
          <w:szCs w:val="22"/>
        </w:rPr>
        <w:t>-4</w:t>
      </w:r>
      <w:r w:rsidR="00875DCF">
        <w:rPr>
          <w:b/>
          <w:i/>
          <w:sz w:val="22"/>
          <w:szCs w:val="22"/>
        </w:rPr>
        <w:t>2</w:t>
      </w:r>
      <w:r w:rsidRPr="00B65861">
        <w:rPr>
          <w:b/>
          <w:i/>
          <w:sz w:val="22"/>
          <w:szCs w:val="22"/>
        </w:rPr>
        <w:t>:</w:t>
      </w:r>
    </w:p>
    <w:p w14:paraId="6282C6AC" w14:textId="77777777" w:rsidR="00EB7472" w:rsidRPr="00B65861" w:rsidRDefault="00EB7472" w:rsidP="00EB7472">
      <w:pPr>
        <w:pStyle w:val="NoSpacing"/>
        <w:rPr>
          <w:sz w:val="22"/>
          <w:szCs w:val="22"/>
        </w:rPr>
      </w:pPr>
      <w:r w:rsidRPr="00B65861">
        <w:rPr>
          <w:sz w:val="22"/>
          <w:szCs w:val="22"/>
        </w:rPr>
        <w:t xml:space="preserve">An analyst following </w:t>
      </w:r>
      <w:proofErr w:type="spellStart"/>
      <w:r w:rsidRPr="00B65861">
        <w:rPr>
          <w:sz w:val="22"/>
          <w:szCs w:val="22"/>
        </w:rPr>
        <w:t>Dinozzo</w:t>
      </w:r>
      <w:proofErr w:type="spellEnd"/>
      <w:r w:rsidRPr="00B65861">
        <w:rPr>
          <w:sz w:val="22"/>
          <w:szCs w:val="22"/>
        </w:rPr>
        <w:t xml:space="preserve"> Security Corporation has just relayed the following information on the company:</w:t>
      </w:r>
    </w:p>
    <w:tbl>
      <w:tblPr>
        <w:tblStyle w:val="TableGrid"/>
        <w:tblW w:w="0" w:type="auto"/>
        <w:tblLook w:val="04A0" w:firstRow="1" w:lastRow="0" w:firstColumn="1" w:lastColumn="0" w:noHBand="0" w:noVBand="1"/>
      </w:tblPr>
      <w:tblGrid>
        <w:gridCol w:w="1889"/>
        <w:gridCol w:w="1702"/>
        <w:gridCol w:w="1763"/>
        <w:gridCol w:w="1702"/>
      </w:tblGrid>
      <w:tr w:rsidR="00EB7472" w:rsidRPr="00B65861" w14:paraId="54AE9C6C" w14:textId="77777777" w:rsidTr="00EB7472">
        <w:tc>
          <w:tcPr>
            <w:tcW w:w="2214" w:type="dxa"/>
          </w:tcPr>
          <w:p w14:paraId="4E0C9059" w14:textId="77777777" w:rsidR="00EB7472" w:rsidRPr="00B65861" w:rsidRDefault="00EB7472" w:rsidP="00EB7472">
            <w:pPr>
              <w:pStyle w:val="NoSpacing"/>
              <w:rPr>
                <w:sz w:val="22"/>
                <w:szCs w:val="22"/>
              </w:rPr>
            </w:pPr>
            <w:r w:rsidRPr="00B65861">
              <w:rPr>
                <w:sz w:val="22"/>
                <w:szCs w:val="22"/>
              </w:rPr>
              <w:t>STOCK</w:t>
            </w:r>
          </w:p>
        </w:tc>
        <w:tc>
          <w:tcPr>
            <w:tcW w:w="2214" w:type="dxa"/>
          </w:tcPr>
          <w:p w14:paraId="530A7455" w14:textId="77777777" w:rsidR="00EB7472" w:rsidRPr="00B65861" w:rsidRDefault="00EB7472" w:rsidP="00EB7472">
            <w:pPr>
              <w:pStyle w:val="NoSpacing"/>
              <w:rPr>
                <w:sz w:val="22"/>
                <w:szCs w:val="22"/>
              </w:rPr>
            </w:pPr>
          </w:p>
        </w:tc>
        <w:tc>
          <w:tcPr>
            <w:tcW w:w="2214" w:type="dxa"/>
          </w:tcPr>
          <w:p w14:paraId="531DBE17" w14:textId="77777777" w:rsidR="00EB7472" w:rsidRPr="00B65861" w:rsidRDefault="00EB7472" w:rsidP="00EB7472">
            <w:pPr>
              <w:pStyle w:val="NoSpacing"/>
              <w:rPr>
                <w:sz w:val="22"/>
                <w:szCs w:val="22"/>
              </w:rPr>
            </w:pPr>
            <w:r w:rsidRPr="00B65861">
              <w:rPr>
                <w:sz w:val="22"/>
                <w:szCs w:val="22"/>
              </w:rPr>
              <w:t>DEBT</w:t>
            </w:r>
          </w:p>
        </w:tc>
        <w:tc>
          <w:tcPr>
            <w:tcW w:w="2214" w:type="dxa"/>
          </w:tcPr>
          <w:p w14:paraId="371250B2" w14:textId="77777777" w:rsidR="00EB7472" w:rsidRPr="00B65861" w:rsidRDefault="00EB7472" w:rsidP="00EB7472">
            <w:pPr>
              <w:pStyle w:val="NoSpacing"/>
              <w:rPr>
                <w:sz w:val="22"/>
                <w:szCs w:val="22"/>
              </w:rPr>
            </w:pPr>
          </w:p>
        </w:tc>
      </w:tr>
      <w:tr w:rsidR="00EB7472" w:rsidRPr="00B65861" w14:paraId="5DC0AC0A" w14:textId="77777777" w:rsidTr="00EB7472">
        <w:tc>
          <w:tcPr>
            <w:tcW w:w="2214" w:type="dxa"/>
          </w:tcPr>
          <w:p w14:paraId="49B3BA51" w14:textId="77777777" w:rsidR="00EB7472" w:rsidRPr="00B65861" w:rsidRDefault="00EB7472" w:rsidP="00EB7472">
            <w:pPr>
              <w:pStyle w:val="NoSpacing"/>
              <w:rPr>
                <w:sz w:val="22"/>
                <w:szCs w:val="22"/>
              </w:rPr>
            </w:pPr>
            <w:r w:rsidRPr="00B65861">
              <w:rPr>
                <w:sz w:val="22"/>
                <w:szCs w:val="22"/>
              </w:rPr>
              <w:t># of shares</w:t>
            </w:r>
          </w:p>
        </w:tc>
        <w:tc>
          <w:tcPr>
            <w:tcW w:w="2214" w:type="dxa"/>
          </w:tcPr>
          <w:p w14:paraId="0EFFA286" w14:textId="77777777" w:rsidR="00EB7472" w:rsidRPr="00B65861" w:rsidRDefault="00EB7472" w:rsidP="00EB7472">
            <w:pPr>
              <w:pStyle w:val="NoSpacing"/>
              <w:rPr>
                <w:sz w:val="22"/>
                <w:szCs w:val="22"/>
              </w:rPr>
            </w:pPr>
            <w:r w:rsidRPr="00B65861">
              <w:rPr>
                <w:sz w:val="22"/>
                <w:szCs w:val="22"/>
              </w:rPr>
              <w:t>4 million</w:t>
            </w:r>
          </w:p>
        </w:tc>
        <w:tc>
          <w:tcPr>
            <w:tcW w:w="2214" w:type="dxa"/>
          </w:tcPr>
          <w:p w14:paraId="000AB424" w14:textId="77777777" w:rsidR="00EB7472" w:rsidRPr="00B65861" w:rsidRDefault="00EB7472" w:rsidP="00EB7472">
            <w:pPr>
              <w:pStyle w:val="NoSpacing"/>
              <w:rPr>
                <w:sz w:val="22"/>
                <w:szCs w:val="22"/>
              </w:rPr>
            </w:pPr>
            <w:r w:rsidRPr="00B65861">
              <w:rPr>
                <w:sz w:val="22"/>
                <w:szCs w:val="22"/>
              </w:rPr>
              <w:t>Face Value</w:t>
            </w:r>
          </w:p>
        </w:tc>
        <w:tc>
          <w:tcPr>
            <w:tcW w:w="2214" w:type="dxa"/>
          </w:tcPr>
          <w:p w14:paraId="35AD8B2A" w14:textId="77777777" w:rsidR="00EB7472" w:rsidRPr="00B65861" w:rsidRDefault="00EB7472" w:rsidP="00EB7472">
            <w:pPr>
              <w:pStyle w:val="NoSpacing"/>
              <w:rPr>
                <w:sz w:val="22"/>
                <w:szCs w:val="22"/>
              </w:rPr>
            </w:pPr>
            <w:r w:rsidRPr="00B65861">
              <w:rPr>
                <w:sz w:val="22"/>
                <w:szCs w:val="22"/>
              </w:rPr>
              <w:t>$200 million</w:t>
            </w:r>
          </w:p>
        </w:tc>
      </w:tr>
      <w:tr w:rsidR="00EB7472" w:rsidRPr="00B65861" w14:paraId="33E50D64" w14:textId="77777777" w:rsidTr="00EB7472">
        <w:tc>
          <w:tcPr>
            <w:tcW w:w="2214" w:type="dxa"/>
          </w:tcPr>
          <w:p w14:paraId="4394E4AF" w14:textId="77777777" w:rsidR="00EB7472" w:rsidRPr="00B65861" w:rsidRDefault="00EB7472" w:rsidP="00EB7472">
            <w:pPr>
              <w:pStyle w:val="NoSpacing"/>
              <w:rPr>
                <w:sz w:val="22"/>
                <w:szCs w:val="22"/>
              </w:rPr>
            </w:pPr>
            <w:r w:rsidRPr="00B65861">
              <w:rPr>
                <w:sz w:val="22"/>
                <w:szCs w:val="22"/>
              </w:rPr>
              <w:t>Price per share</w:t>
            </w:r>
          </w:p>
        </w:tc>
        <w:tc>
          <w:tcPr>
            <w:tcW w:w="2214" w:type="dxa"/>
          </w:tcPr>
          <w:p w14:paraId="4215DA60" w14:textId="77777777" w:rsidR="00EB7472" w:rsidRPr="00B65861" w:rsidRDefault="00EB7472" w:rsidP="00EB7472">
            <w:pPr>
              <w:pStyle w:val="NoSpacing"/>
              <w:rPr>
                <w:sz w:val="22"/>
                <w:szCs w:val="22"/>
              </w:rPr>
            </w:pPr>
            <w:r w:rsidRPr="00B65861">
              <w:rPr>
                <w:sz w:val="22"/>
                <w:szCs w:val="22"/>
              </w:rPr>
              <w:t>$60</w:t>
            </w:r>
          </w:p>
        </w:tc>
        <w:tc>
          <w:tcPr>
            <w:tcW w:w="2214" w:type="dxa"/>
          </w:tcPr>
          <w:p w14:paraId="5B6775AE" w14:textId="77777777" w:rsidR="00EB7472" w:rsidRPr="00B65861" w:rsidRDefault="00EB7472" w:rsidP="00EB7472">
            <w:pPr>
              <w:pStyle w:val="NoSpacing"/>
              <w:rPr>
                <w:sz w:val="22"/>
                <w:szCs w:val="22"/>
              </w:rPr>
            </w:pPr>
            <w:r w:rsidRPr="00B65861">
              <w:rPr>
                <w:sz w:val="22"/>
                <w:szCs w:val="22"/>
              </w:rPr>
              <w:t>Current trading value</w:t>
            </w:r>
          </w:p>
        </w:tc>
        <w:tc>
          <w:tcPr>
            <w:tcW w:w="2214" w:type="dxa"/>
          </w:tcPr>
          <w:p w14:paraId="2B1A8820" w14:textId="7DCE1301" w:rsidR="00EB7472" w:rsidRPr="00B65861" w:rsidRDefault="00AE1AD9" w:rsidP="00EB7472">
            <w:pPr>
              <w:pStyle w:val="NoSpacing"/>
              <w:rPr>
                <w:sz w:val="22"/>
                <w:szCs w:val="22"/>
              </w:rPr>
            </w:pPr>
            <w:r w:rsidRPr="00B65861">
              <w:rPr>
                <w:sz w:val="22"/>
                <w:szCs w:val="22"/>
              </w:rPr>
              <w:t>125</w:t>
            </w:r>
            <w:r w:rsidR="00EE0110" w:rsidRPr="00B65861">
              <w:rPr>
                <w:sz w:val="22"/>
                <w:szCs w:val="22"/>
              </w:rPr>
              <w:t xml:space="preserve">                                </w:t>
            </w:r>
            <w:r w:rsidR="00EB7472" w:rsidRPr="00B65861">
              <w:rPr>
                <w:sz w:val="22"/>
                <w:szCs w:val="22"/>
              </w:rPr>
              <w:t>% of face</w:t>
            </w:r>
          </w:p>
        </w:tc>
      </w:tr>
      <w:tr w:rsidR="00EB7472" w:rsidRPr="00B65861" w14:paraId="33C88D6B" w14:textId="77777777" w:rsidTr="00EB7472">
        <w:tc>
          <w:tcPr>
            <w:tcW w:w="2214" w:type="dxa"/>
          </w:tcPr>
          <w:p w14:paraId="753F8007" w14:textId="77777777" w:rsidR="00EB7472" w:rsidRPr="00B65861" w:rsidRDefault="00EB7472" w:rsidP="00EB7472">
            <w:pPr>
              <w:pStyle w:val="NoSpacing"/>
              <w:rPr>
                <w:sz w:val="22"/>
                <w:szCs w:val="22"/>
              </w:rPr>
            </w:pPr>
            <w:r w:rsidRPr="00B65861">
              <w:rPr>
                <w:sz w:val="22"/>
                <w:szCs w:val="22"/>
              </w:rPr>
              <w:t>Shareholder equity</w:t>
            </w:r>
          </w:p>
        </w:tc>
        <w:tc>
          <w:tcPr>
            <w:tcW w:w="2214" w:type="dxa"/>
          </w:tcPr>
          <w:p w14:paraId="201F906B" w14:textId="77777777" w:rsidR="00EB7472" w:rsidRPr="00B65861" w:rsidRDefault="00EB7472" w:rsidP="00EB7472">
            <w:pPr>
              <w:pStyle w:val="NoSpacing"/>
              <w:rPr>
                <w:sz w:val="22"/>
                <w:szCs w:val="22"/>
              </w:rPr>
            </w:pPr>
            <w:r w:rsidRPr="00B65861">
              <w:rPr>
                <w:sz w:val="22"/>
                <w:szCs w:val="22"/>
              </w:rPr>
              <w:t>$100 million</w:t>
            </w:r>
          </w:p>
        </w:tc>
        <w:tc>
          <w:tcPr>
            <w:tcW w:w="2214" w:type="dxa"/>
          </w:tcPr>
          <w:p w14:paraId="75F426B8" w14:textId="77777777" w:rsidR="00EB7472" w:rsidRPr="00B65861" w:rsidRDefault="00EB7472" w:rsidP="00EB7472">
            <w:pPr>
              <w:pStyle w:val="NoSpacing"/>
              <w:rPr>
                <w:sz w:val="22"/>
                <w:szCs w:val="22"/>
              </w:rPr>
            </w:pPr>
            <w:r w:rsidRPr="00B65861">
              <w:rPr>
                <w:sz w:val="22"/>
                <w:szCs w:val="22"/>
              </w:rPr>
              <w:t>Average maturity</w:t>
            </w:r>
          </w:p>
        </w:tc>
        <w:tc>
          <w:tcPr>
            <w:tcW w:w="2214" w:type="dxa"/>
          </w:tcPr>
          <w:p w14:paraId="327E567B" w14:textId="77777777" w:rsidR="00EB7472" w:rsidRPr="00B65861" w:rsidRDefault="00EB7472" w:rsidP="00EB7472">
            <w:pPr>
              <w:pStyle w:val="NoSpacing"/>
              <w:rPr>
                <w:sz w:val="22"/>
                <w:szCs w:val="22"/>
              </w:rPr>
            </w:pPr>
            <w:r w:rsidRPr="00B65861">
              <w:rPr>
                <w:sz w:val="22"/>
                <w:szCs w:val="22"/>
              </w:rPr>
              <w:t>6 years</w:t>
            </w:r>
          </w:p>
        </w:tc>
      </w:tr>
    </w:tbl>
    <w:p w14:paraId="5A0F5EDF" w14:textId="77777777" w:rsidR="00EB7472" w:rsidRPr="00B65861" w:rsidRDefault="00EB7472" w:rsidP="00EB7472">
      <w:pPr>
        <w:pStyle w:val="NoSpacing"/>
        <w:rPr>
          <w:sz w:val="22"/>
          <w:szCs w:val="22"/>
        </w:rPr>
      </w:pPr>
      <w:proofErr w:type="spellStart"/>
      <w:r w:rsidRPr="00B65861">
        <w:rPr>
          <w:sz w:val="22"/>
          <w:szCs w:val="22"/>
        </w:rPr>
        <w:t>Dinozzo</w:t>
      </w:r>
      <w:proofErr w:type="spellEnd"/>
      <w:r w:rsidRPr="00B65861">
        <w:rPr>
          <w:sz w:val="22"/>
          <w:szCs w:val="22"/>
        </w:rPr>
        <w:t xml:space="preserve"> bonds pay an annual coupon rate of 10%.  The current risk free rate is 2%, while the market portfolio risk premium is 5.50%.  The beta for </w:t>
      </w:r>
      <w:proofErr w:type="spellStart"/>
      <w:r w:rsidRPr="00B65861">
        <w:rPr>
          <w:sz w:val="22"/>
          <w:szCs w:val="22"/>
        </w:rPr>
        <w:t>Dinozzo</w:t>
      </w:r>
      <w:proofErr w:type="spellEnd"/>
      <w:r w:rsidRPr="00B65861">
        <w:rPr>
          <w:sz w:val="22"/>
          <w:szCs w:val="22"/>
        </w:rPr>
        <w:t xml:space="preserve"> Security is 1.20.  The tax rate facing the firm is 40%.  The firm is considering a project with an IRR of 8%.</w:t>
      </w:r>
    </w:p>
    <w:p w14:paraId="0A9EF275" w14:textId="77777777" w:rsidR="00EB7472" w:rsidRPr="00B65861" w:rsidRDefault="00EB7472" w:rsidP="00EB7472">
      <w:pPr>
        <w:pStyle w:val="NoSpacing"/>
        <w:rPr>
          <w:sz w:val="22"/>
          <w:szCs w:val="22"/>
        </w:rPr>
      </w:pPr>
    </w:p>
    <w:p w14:paraId="0EC8198B" w14:textId="0358699D" w:rsidR="00EB7472" w:rsidRPr="00B65861" w:rsidRDefault="00EB7472" w:rsidP="00EB7472">
      <w:pPr>
        <w:pStyle w:val="NoSpacing"/>
        <w:rPr>
          <w:sz w:val="22"/>
          <w:szCs w:val="22"/>
        </w:rPr>
      </w:pPr>
      <w:r w:rsidRPr="00B65861">
        <w:rPr>
          <w:sz w:val="22"/>
          <w:szCs w:val="22"/>
        </w:rPr>
        <w:t>3</w:t>
      </w:r>
      <w:r w:rsidR="00875DCF">
        <w:rPr>
          <w:sz w:val="22"/>
          <w:szCs w:val="22"/>
        </w:rPr>
        <w:t>9</w:t>
      </w:r>
      <w:r w:rsidRPr="00B65861">
        <w:rPr>
          <w:sz w:val="22"/>
          <w:szCs w:val="22"/>
        </w:rPr>
        <w:t>.</w:t>
      </w:r>
      <w:r w:rsidRPr="00B65861">
        <w:rPr>
          <w:sz w:val="22"/>
          <w:szCs w:val="22"/>
        </w:rPr>
        <w:tab/>
        <w:t xml:space="preserve">What is the required return to hold </w:t>
      </w:r>
      <w:proofErr w:type="spellStart"/>
      <w:r w:rsidRPr="00B65861">
        <w:rPr>
          <w:sz w:val="22"/>
          <w:szCs w:val="22"/>
        </w:rPr>
        <w:t>Dinozzo</w:t>
      </w:r>
      <w:proofErr w:type="spellEnd"/>
      <w:r w:rsidRPr="00B65861">
        <w:rPr>
          <w:sz w:val="22"/>
          <w:szCs w:val="22"/>
        </w:rPr>
        <w:t xml:space="preserve"> stock?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472" w:rsidRPr="00B65861" w14:paraId="6CFD7A89" w14:textId="77777777" w:rsidTr="00EB7472">
        <w:tc>
          <w:tcPr>
            <w:tcW w:w="388" w:type="dxa"/>
          </w:tcPr>
          <w:p w14:paraId="6A18C3DF" w14:textId="77777777" w:rsidR="00EB7472" w:rsidRPr="00B65861" w:rsidRDefault="00EB7472" w:rsidP="00EB7472">
            <w:pPr>
              <w:pStyle w:val="NoSpacing"/>
              <w:rPr>
                <w:sz w:val="22"/>
                <w:szCs w:val="22"/>
              </w:rPr>
            </w:pPr>
            <w:r w:rsidRPr="00B65861">
              <w:rPr>
                <w:sz w:val="22"/>
                <w:szCs w:val="22"/>
              </w:rPr>
              <w:t>a.</w:t>
            </w:r>
          </w:p>
        </w:tc>
        <w:tc>
          <w:tcPr>
            <w:tcW w:w="6668" w:type="dxa"/>
          </w:tcPr>
          <w:p w14:paraId="531F25E4" w14:textId="6A79DC6D" w:rsidR="00EB7472" w:rsidRPr="00B65861" w:rsidRDefault="007009BA" w:rsidP="00EB7472">
            <w:pPr>
              <w:pStyle w:val="NoSpacing"/>
              <w:rPr>
                <w:sz w:val="22"/>
                <w:szCs w:val="22"/>
              </w:rPr>
            </w:pPr>
            <w:r w:rsidRPr="00B65861">
              <w:rPr>
                <w:sz w:val="22"/>
                <w:szCs w:val="22"/>
              </w:rPr>
              <w:t>6.20%</w:t>
            </w:r>
          </w:p>
        </w:tc>
      </w:tr>
      <w:tr w:rsidR="00EB7472" w:rsidRPr="00B65861" w14:paraId="51625CFD" w14:textId="77777777" w:rsidTr="00EB7472">
        <w:tc>
          <w:tcPr>
            <w:tcW w:w="388" w:type="dxa"/>
          </w:tcPr>
          <w:p w14:paraId="5352CA63" w14:textId="77777777" w:rsidR="00EB7472" w:rsidRPr="00B65861" w:rsidRDefault="00EB7472" w:rsidP="00EB7472">
            <w:pPr>
              <w:pStyle w:val="NoSpacing"/>
              <w:rPr>
                <w:sz w:val="22"/>
                <w:szCs w:val="22"/>
              </w:rPr>
            </w:pPr>
            <w:r w:rsidRPr="00B65861">
              <w:rPr>
                <w:sz w:val="22"/>
                <w:szCs w:val="22"/>
              </w:rPr>
              <w:t>b.</w:t>
            </w:r>
          </w:p>
        </w:tc>
        <w:tc>
          <w:tcPr>
            <w:tcW w:w="6668" w:type="dxa"/>
          </w:tcPr>
          <w:p w14:paraId="2A2B121B" w14:textId="600A39B5" w:rsidR="00EB7472" w:rsidRPr="00B65861" w:rsidRDefault="007009BA" w:rsidP="00EB7472">
            <w:pPr>
              <w:pStyle w:val="NoSpacing"/>
              <w:rPr>
                <w:sz w:val="22"/>
                <w:szCs w:val="22"/>
              </w:rPr>
            </w:pPr>
            <w:r w:rsidRPr="00B65861">
              <w:rPr>
                <w:sz w:val="22"/>
                <w:szCs w:val="22"/>
              </w:rPr>
              <w:t>6.90%</w:t>
            </w:r>
          </w:p>
        </w:tc>
      </w:tr>
      <w:tr w:rsidR="00EB7472" w:rsidRPr="00B65861" w14:paraId="6CEB175A" w14:textId="77777777" w:rsidTr="00EB7472">
        <w:tc>
          <w:tcPr>
            <w:tcW w:w="388" w:type="dxa"/>
          </w:tcPr>
          <w:p w14:paraId="4596452E" w14:textId="77777777" w:rsidR="00EB7472" w:rsidRPr="00B65861" w:rsidRDefault="00EB7472" w:rsidP="00EB7472">
            <w:pPr>
              <w:pStyle w:val="NoSpacing"/>
              <w:rPr>
                <w:sz w:val="22"/>
                <w:szCs w:val="22"/>
              </w:rPr>
            </w:pPr>
            <w:r w:rsidRPr="00B65861">
              <w:rPr>
                <w:sz w:val="22"/>
                <w:szCs w:val="22"/>
              </w:rPr>
              <w:t>c.</w:t>
            </w:r>
          </w:p>
        </w:tc>
        <w:tc>
          <w:tcPr>
            <w:tcW w:w="6668" w:type="dxa"/>
          </w:tcPr>
          <w:p w14:paraId="30E8C570" w14:textId="0354B51E" w:rsidR="00EB7472" w:rsidRPr="00B65861" w:rsidRDefault="007009BA" w:rsidP="00EB7472">
            <w:pPr>
              <w:pStyle w:val="NoSpacing"/>
              <w:rPr>
                <w:sz w:val="22"/>
                <w:szCs w:val="22"/>
              </w:rPr>
            </w:pPr>
            <w:r w:rsidRPr="00B65861">
              <w:rPr>
                <w:sz w:val="22"/>
                <w:szCs w:val="22"/>
              </w:rPr>
              <w:t>8.60%</w:t>
            </w:r>
          </w:p>
        </w:tc>
      </w:tr>
      <w:tr w:rsidR="00EB7472" w:rsidRPr="00B65861" w14:paraId="2B3BA8BD" w14:textId="77777777" w:rsidTr="00EB7472">
        <w:tc>
          <w:tcPr>
            <w:tcW w:w="388" w:type="dxa"/>
          </w:tcPr>
          <w:p w14:paraId="11EBC458" w14:textId="77777777" w:rsidR="00EB7472" w:rsidRPr="00B65861" w:rsidRDefault="00EB7472" w:rsidP="00EB7472">
            <w:pPr>
              <w:pStyle w:val="NoSpacing"/>
              <w:rPr>
                <w:sz w:val="22"/>
                <w:szCs w:val="22"/>
              </w:rPr>
            </w:pPr>
            <w:r w:rsidRPr="00B65861">
              <w:rPr>
                <w:sz w:val="22"/>
                <w:szCs w:val="22"/>
              </w:rPr>
              <w:t>d.</w:t>
            </w:r>
          </w:p>
        </w:tc>
        <w:tc>
          <w:tcPr>
            <w:tcW w:w="6668" w:type="dxa"/>
          </w:tcPr>
          <w:p w14:paraId="1CD82622" w14:textId="63B4E3A3" w:rsidR="00EB7472" w:rsidRPr="00B65861" w:rsidRDefault="007009BA" w:rsidP="00EB7472">
            <w:pPr>
              <w:pStyle w:val="NoSpacing"/>
              <w:rPr>
                <w:sz w:val="22"/>
                <w:szCs w:val="22"/>
              </w:rPr>
            </w:pPr>
            <w:r w:rsidRPr="00B65861">
              <w:rPr>
                <w:sz w:val="22"/>
                <w:szCs w:val="22"/>
              </w:rPr>
              <w:t>9.15%</w:t>
            </w:r>
          </w:p>
        </w:tc>
      </w:tr>
      <w:tr w:rsidR="00EB7472" w:rsidRPr="00B65861" w14:paraId="08933518" w14:textId="77777777" w:rsidTr="00EB7472">
        <w:tc>
          <w:tcPr>
            <w:tcW w:w="388" w:type="dxa"/>
          </w:tcPr>
          <w:p w14:paraId="2AC531F4" w14:textId="77777777" w:rsidR="00EB7472" w:rsidRPr="00B65861" w:rsidRDefault="00EB7472" w:rsidP="00EB7472">
            <w:pPr>
              <w:pStyle w:val="NoSpacing"/>
              <w:rPr>
                <w:sz w:val="22"/>
                <w:szCs w:val="22"/>
              </w:rPr>
            </w:pPr>
            <w:r w:rsidRPr="00B65861">
              <w:rPr>
                <w:sz w:val="22"/>
                <w:szCs w:val="22"/>
              </w:rPr>
              <w:t>e.</w:t>
            </w:r>
          </w:p>
        </w:tc>
        <w:tc>
          <w:tcPr>
            <w:tcW w:w="6668" w:type="dxa"/>
          </w:tcPr>
          <w:p w14:paraId="6A1A2891" w14:textId="2D8DD6B6" w:rsidR="00EB7472" w:rsidRPr="00B65861" w:rsidRDefault="007009BA" w:rsidP="00EB7472">
            <w:pPr>
              <w:pStyle w:val="NoSpacing"/>
              <w:rPr>
                <w:sz w:val="22"/>
                <w:szCs w:val="22"/>
              </w:rPr>
            </w:pPr>
            <w:r w:rsidRPr="00B65861">
              <w:rPr>
                <w:sz w:val="22"/>
                <w:szCs w:val="22"/>
              </w:rPr>
              <w:t>9.70%</w:t>
            </w:r>
          </w:p>
        </w:tc>
      </w:tr>
    </w:tbl>
    <w:p w14:paraId="2D88B553" w14:textId="77777777" w:rsidR="00EB7472" w:rsidRPr="00B65861" w:rsidRDefault="00EB7472" w:rsidP="00EB7472">
      <w:pPr>
        <w:pStyle w:val="NoSpacing"/>
        <w:rPr>
          <w:sz w:val="22"/>
          <w:szCs w:val="22"/>
        </w:rPr>
      </w:pPr>
    </w:p>
    <w:p w14:paraId="6C270FD7" w14:textId="15872E3F" w:rsidR="00EB7472" w:rsidRPr="00B65861" w:rsidRDefault="00875DCF" w:rsidP="00EB7472">
      <w:pPr>
        <w:pStyle w:val="NoSpacing"/>
        <w:rPr>
          <w:sz w:val="22"/>
          <w:szCs w:val="22"/>
        </w:rPr>
      </w:pPr>
      <w:r>
        <w:rPr>
          <w:sz w:val="22"/>
          <w:szCs w:val="22"/>
        </w:rPr>
        <w:t>40</w:t>
      </w:r>
      <w:r w:rsidR="00EB7472" w:rsidRPr="00B65861">
        <w:rPr>
          <w:sz w:val="22"/>
          <w:szCs w:val="22"/>
        </w:rPr>
        <w:t>.</w:t>
      </w:r>
      <w:r w:rsidR="00EB7472" w:rsidRPr="00B65861">
        <w:rPr>
          <w:sz w:val="22"/>
          <w:szCs w:val="22"/>
        </w:rPr>
        <w:tab/>
        <w:t xml:space="preserve">What is the yield to maturity for </w:t>
      </w:r>
      <w:proofErr w:type="spellStart"/>
      <w:r w:rsidR="00EB7472" w:rsidRPr="00B65861">
        <w:rPr>
          <w:sz w:val="22"/>
          <w:szCs w:val="22"/>
        </w:rPr>
        <w:t>Dinozzo</w:t>
      </w:r>
      <w:proofErr w:type="spellEnd"/>
      <w:r w:rsidR="00EB7472" w:rsidRPr="00B65861">
        <w:rPr>
          <w:sz w:val="22"/>
          <w:szCs w:val="22"/>
        </w:rPr>
        <w:t xml:space="preserve"> bonds?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472" w:rsidRPr="00B65861" w14:paraId="59E6ACAF" w14:textId="77777777" w:rsidTr="00EB7472">
        <w:tc>
          <w:tcPr>
            <w:tcW w:w="388" w:type="dxa"/>
          </w:tcPr>
          <w:p w14:paraId="12689B36" w14:textId="77777777" w:rsidR="00EB7472" w:rsidRPr="00B65861" w:rsidRDefault="00EB7472" w:rsidP="00EB7472">
            <w:pPr>
              <w:pStyle w:val="NoSpacing"/>
              <w:rPr>
                <w:sz w:val="22"/>
                <w:szCs w:val="22"/>
              </w:rPr>
            </w:pPr>
            <w:r w:rsidRPr="00B65861">
              <w:rPr>
                <w:sz w:val="22"/>
                <w:szCs w:val="22"/>
              </w:rPr>
              <w:t>a.</w:t>
            </w:r>
          </w:p>
        </w:tc>
        <w:tc>
          <w:tcPr>
            <w:tcW w:w="6668" w:type="dxa"/>
          </w:tcPr>
          <w:p w14:paraId="521710A7" w14:textId="2E196105" w:rsidR="00EB7472" w:rsidRPr="00B65861" w:rsidRDefault="003A1BD7" w:rsidP="00EB7472">
            <w:pPr>
              <w:pStyle w:val="NoSpacing"/>
              <w:rPr>
                <w:sz w:val="22"/>
                <w:szCs w:val="22"/>
              </w:rPr>
            </w:pPr>
            <w:r w:rsidRPr="00B65861">
              <w:rPr>
                <w:sz w:val="22"/>
                <w:szCs w:val="22"/>
              </w:rPr>
              <w:t>3.33%</w:t>
            </w:r>
          </w:p>
        </w:tc>
      </w:tr>
      <w:tr w:rsidR="00EB7472" w:rsidRPr="00B65861" w14:paraId="3C8643CD" w14:textId="77777777" w:rsidTr="00EB7472">
        <w:tc>
          <w:tcPr>
            <w:tcW w:w="388" w:type="dxa"/>
          </w:tcPr>
          <w:p w14:paraId="017BA380" w14:textId="77777777" w:rsidR="00EB7472" w:rsidRPr="00B65861" w:rsidRDefault="00EB7472" w:rsidP="00EB7472">
            <w:pPr>
              <w:pStyle w:val="NoSpacing"/>
              <w:rPr>
                <w:sz w:val="22"/>
                <w:szCs w:val="22"/>
              </w:rPr>
            </w:pPr>
            <w:r w:rsidRPr="00B65861">
              <w:rPr>
                <w:sz w:val="22"/>
                <w:szCs w:val="22"/>
              </w:rPr>
              <w:t>b.</w:t>
            </w:r>
          </w:p>
        </w:tc>
        <w:tc>
          <w:tcPr>
            <w:tcW w:w="6668" w:type="dxa"/>
          </w:tcPr>
          <w:p w14:paraId="7F3C0484" w14:textId="1EABD250" w:rsidR="00EB7472" w:rsidRPr="00B65861" w:rsidRDefault="003A1BD7" w:rsidP="00EB7472">
            <w:pPr>
              <w:pStyle w:val="NoSpacing"/>
              <w:rPr>
                <w:sz w:val="22"/>
                <w:szCs w:val="22"/>
              </w:rPr>
            </w:pPr>
            <w:r w:rsidRPr="00B65861">
              <w:rPr>
                <w:sz w:val="22"/>
                <w:szCs w:val="22"/>
              </w:rPr>
              <w:t>4.79%</w:t>
            </w:r>
          </w:p>
        </w:tc>
      </w:tr>
      <w:tr w:rsidR="00EB7472" w:rsidRPr="00B65861" w14:paraId="6DCDBA1D" w14:textId="77777777" w:rsidTr="00EB7472">
        <w:tc>
          <w:tcPr>
            <w:tcW w:w="388" w:type="dxa"/>
          </w:tcPr>
          <w:p w14:paraId="05E3DAA1" w14:textId="77777777" w:rsidR="00EB7472" w:rsidRPr="00B65861" w:rsidRDefault="00EB7472" w:rsidP="00EB7472">
            <w:pPr>
              <w:pStyle w:val="NoSpacing"/>
              <w:rPr>
                <w:sz w:val="22"/>
                <w:szCs w:val="22"/>
              </w:rPr>
            </w:pPr>
            <w:r w:rsidRPr="00B65861">
              <w:rPr>
                <w:sz w:val="22"/>
                <w:szCs w:val="22"/>
              </w:rPr>
              <w:t>c.</w:t>
            </w:r>
          </w:p>
        </w:tc>
        <w:tc>
          <w:tcPr>
            <w:tcW w:w="6668" w:type="dxa"/>
          </w:tcPr>
          <w:p w14:paraId="11470D16" w14:textId="40B00434" w:rsidR="00EB7472" w:rsidRPr="00B65861" w:rsidRDefault="003A1BD7" w:rsidP="00EB7472">
            <w:pPr>
              <w:pStyle w:val="NoSpacing"/>
              <w:rPr>
                <w:sz w:val="22"/>
                <w:szCs w:val="22"/>
              </w:rPr>
            </w:pPr>
            <w:r w:rsidRPr="00B65861">
              <w:rPr>
                <w:sz w:val="22"/>
                <w:szCs w:val="22"/>
              </w:rPr>
              <w:t>4.92%</w:t>
            </w:r>
          </w:p>
        </w:tc>
      </w:tr>
      <w:tr w:rsidR="00EB7472" w:rsidRPr="00B65861" w14:paraId="26C67A68" w14:textId="77777777" w:rsidTr="00EB7472">
        <w:tc>
          <w:tcPr>
            <w:tcW w:w="388" w:type="dxa"/>
          </w:tcPr>
          <w:p w14:paraId="0869E26D" w14:textId="77777777" w:rsidR="00EB7472" w:rsidRPr="00B65861" w:rsidRDefault="00EB7472" w:rsidP="00EB7472">
            <w:pPr>
              <w:pStyle w:val="NoSpacing"/>
              <w:rPr>
                <w:sz w:val="22"/>
                <w:szCs w:val="22"/>
              </w:rPr>
            </w:pPr>
            <w:r w:rsidRPr="00B65861">
              <w:rPr>
                <w:sz w:val="22"/>
                <w:szCs w:val="22"/>
              </w:rPr>
              <w:t>d.</w:t>
            </w:r>
          </w:p>
        </w:tc>
        <w:tc>
          <w:tcPr>
            <w:tcW w:w="6668" w:type="dxa"/>
          </w:tcPr>
          <w:p w14:paraId="612014AF" w14:textId="3B9E211F" w:rsidR="00EB7472" w:rsidRPr="00B65861" w:rsidRDefault="003A1BD7" w:rsidP="00EB7472">
            <w:pPr>
              <w:pStyle w:val="NoSpacing"/>
              <w:rPr>
                <w:sz w:val="22"/>
                <w:szCs w:val="22"/>
              </w:rPr>
            </w:pPr>
            <w:r w:rsidRPr="00B65861">
              <w:rPr>
                <w:sz w:val="22"/>
                <w:szCs w:val="22"/>
              </w:rPr>
              <w:t>5.06%</w:t>
            </w:r>
          </w:p>
        </w:tc>
      </w:tr>
      <w:tr w:rsidR="00EB7472" w:rsidRPr="00B65861" w14:paraId="14EC0F5E" w14:textId="77777777" w:rsidTr="00EB7472">
        <w:tc>
          <w:tcPr>
            <w:tcW w:w="388" w:type="dxa"/>
          </w:tcPr>
          <w:p w14:paraId="2752B2C9" w14:textId="77777777" w:rsidR="00EB7472" w:rsidRPr="00B65861" w:rsidRDefault="00EB7472" w:rsidP="00EB7472">
            <w:pPr>
              <w:pStyle w:val="NoSpacing"/>
              <w:rPr>
                <w:sz w:val="22"/>
                <w:szCs w:val="22"/>
              </w:rPr>
            </w:pPr>
            <w:r w:rsidRPr="00B65861">
              <w:rPr>
                <w:sz w:val="22"/>
                <w:szCs w:val="22"/>
              </w:rPr>
              <w:t>e.</w:t>
            </w:r>
          </w:p>
        </w:tc>
        <w:tc>
          <w:tcPr>
            <w:tcW w:w="6668" w:type="dxa"/>
          </w:tcPr>
          <w:p w14:paraId="2AA19C0B" w14:textId="3C69811F" w:rsidR="00EB7472" w:rsidRPr="00B65861" w:rsidRDefault="003A1BD7" w:rsidP="00EB7472">
            <w:pPr>
              <w:pStyle w:val="NoSpacing"/>
              <w:rPr>
                <w:sz w:val="22"/>
                <w:szCs w:val="22"/>
              </w:rPr>
            </w:pPr>
            <w:r w:rsidRPr="00B65861">
              <w:rPr>
                <w:sz w:val="22"/>
                <w:szCs w:val="22"/>
              </w:rPr>
              <w:t>6.52%</w:t>
            </w:r>
          </w:p>
        </w:tc>
      </w:tr>
    </w:tbl>
    <w:p w14:paraId="3197A683" w14:textId="77777777" w:rsidR="00EB7472" w:rsidRPr="00B65861" w:rsidRDefault="00EB7472" w:rsidP="00EB7472">
      <w:pPr>
        <w:pStyle w:val="NoSpacing"/>
        <w:rPr>
          <w:sz w:val="22"/>
          <w:szCs w:val="22"/>
        </w:rPr>
      </w:pPr>
    </w:p>
    <w:p w14:paraId="08BCC7C6" w14:textId="4379DDBB" w:rsidR="00EB7472" w:rsidRPr="00B65861" w:rsidRDefault="00EB7472" w:rsidP="00EB7472">
      <w:pPr>
        <w:pStyle w:val="NoSpacing"/>
        <w:rPr>
          <w:sz w:val="22"/>
          <w:szCs w:val="22"/>
        </w:rPr>
      </w:pPr>
      <w:r w:rsidRPr="00B65861">
        <w:rPr>
          <w:sz w:val="22"/>
          <w:szCs w:val="22"/>
        </w:rPr>
        <w:t>4</w:t>
      </w:r>
      <w:r w:rsidR="00875DCF">
        <w:rPr>
          <w:sz w:val="22"/>
          <w:szCs w:val="22"/>
        </w:rPr>
        <w:t>1</w:t>
      </w:r>
      <w:r w:rsidRPr="00B65861">
        <w:rPr>
          <w:sz w:val="22"/>
          <w:szCs w:val="22"/>
        </w:rPr>
        <w:t>.</w:t>
      </w:r>
      <w:r w:rsidRPr="00B65861">
        <w:rPr>
          <w:sz w:val="22"/>
          <w:szCs w:val="22"/>
        </w:rPr>
        <w:tab/>
      </w:r>
      <w:r w:rsidR="003A1BD7" w:rsidRPr="00B65861">
        <w:rPr>
          <w:sz w:val="22"/>
          <w:szCs w:val="22"/>
        </w:rPr>
        <w:t>(4 points)</w:t>
      </w:r>
      <w:r w:rsidR="002571A1" w:rsidRPr="00B65861">
        <w:rPr>
          <w:sz w:val="22"/>
          <w:szCs w:val="22"/>
        </w:rPr>
        <w:t xml:space="preserve"> </w:t>
      </w:r>
      <w:proofErr w:type="gramStart"/>
      <w:r w:rsidRPr="00B65861">
        <w:rPr>
          <w:sz w:val="22"/>
          <w:szCs w:val="22"/>
        </w:rPr>
        <w:t>What</w:t>
      </w:r>
      <w:proofErr w:type="gramEnd"/>
      <w:r w:rsidRPr="00B65861">
        <w:rPr>
          <w:sz w:val="22"/>
          <w:szCs w:val="22"/>
        </w:rPr>
        <w:t xml:space="preserve"> is the weighted average cost of capital for </w:t>
      </w:r>
      <w:proofErr w:type="spellStart"/>
      <w:r w:rsidRPr="00B65861">
        <w:rPr>
          <w:sz w:val="22"/>
          <w:szCs w:val="22"/>
        </w:rPr>
        <w:t>Dinozzo</w:t>
      </w:r>
      <w:proofErr w:type="spellEnd"/>
      <w:r w:rsidRPr="00B65861">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472" w:rsidRPr="00B65861" w14:paraId="052439BC" w14:textId="77777777" w:rsidTr="00EB7472">
        <w:tc>
          <w:tcPr>
            <w:tcW w:w="388" w:type="dxa"/>
          </w:tcPr>
          <w:p w14:paraId="3F16338F" w14:textId="77777777" w:rsidR="00EB7472" w:rsidRPr="00B65861" w:rsidRDefault="00EB7472" w:rsidP="00EB7472">
            <w:pPr>
              <w:pStyle w:val="NoSpacing"/>
              <w:rPr>
                <w:sz w:val="22"/>
                <w:szCs w:val="22"/>
              </w:rPr>
            </w:pPr>
            <w:r w:rsidRPr="00B65861">
              <w:rPr>
                <w:sz w:val="22"/>
                <w:szCs w:val="22"/>
              </w:rPr>
              <w:t>a.</w:t>
            </w:r>
          </w:p>
        </w:tc>
        <w:tc>
          <w:tcPr>
            <w:tcW w:w="6668" w:type="dxa"/>
          </w:tcPr>
          <w:p w14:paraId="51C4C772" w14:textId="368B5A74" w:rsidR="00EB7472" w:rsidRPr="00B65861" w:rsidRDefault="003A1BD7" w:rsidP="00EB7472">
            <w:pPr>
              <w:pStyle w:val="NoSpacing"/>
              <w:rPr>
                <w:sz w:val="22"/>
                <w:szCs w:val="22"/>
              </w:rPr>
            </w:pPr>
            <w:r w:rsidRPr="00B65861">
              <w:rPr>
                <w:sz w:val="22"/>
                <w:szCs w:val="22"/>
              </w:rPr>
              <w:t>5.23%</w:t>
            </w:r>
          </w:p>
        </w:tc>
      </w:tr>
      <w:tr w:rsidR="00EB7472" w:rsidRPr="00B65861" w14:paraId="35E1F574" w14:textId="77777777" w:rsidTr="00EB7472">
        <w:tc>
          <w:tcPr>
            <w:tcW w:w="388" w:type="dxa"/>
          </w:tcPr>
          <w:p w14:paraId="59C78230" w14:textId="77777777" w:rsidR="00EB7472" w:rsidRPr="00B65861" w:rsidRDefault="00EB7472" w:rsidP="00EB7472">
            <w:pPr>
              <w:pStyle w:val="NoSpacing"/>
              <w:rPr>
                <w:sz w:val="22"/>
                <w:szCs w:val="22"/>
              </w:rPr>
            </w:pPr>
            <w:r w:rsidRPr="00B65861">
              <w:rPr>
                <w:sz w:val="22"/>
                <w:szCs w:val="22"/>
              </w:rPr>
              <w:t>b.</w:t>
            </w:r>
          </w:p>
        </w:tc>
        <w:tc>
          <w:tcPr>
            <w:tcW w:w="6668" w:type="dxa"/>
          </w:tcPr>
          <w:p w14:paraId="55DA61AC" w14:textId="1B19E5F7" w:rsidR="00EB7472" w:rsidRPr="00B65861" w:rsidRDefault="003A1BD7" w:rsidP="00EB7472">
            <w:pPr>
              <w:pStyle w:val="NoSpacing"/>
              <w:rPr>
                <w:sz w:val="22"/>
                <w:szCs w:val="22"/>
              </w:rPr>
            </w:pPr>
            <w:r w:rsidRPr="00B65861">
              <w:rPr>
                <w:sz w:val="22"/>
                <w:szCs w:val="22"/>
              </w:rPr>
              <w:t>5.76%</w:t>
            </w:r>
          </w:p>
        </w:tc>
      </w:tr>
      <w:tr w:rsidR="00EB7472" w:rsidRPr="00B65861" w14:paraId="4DE54783" w14:textId="77777777" w:rsidTr="00EB7472">
        <w:tc>
          <w:tcPr>
            <w:tcW w:w="388" w:type="dxa"/>
          </w:tcPr>
          <w:p w14:paraId="3892212F" w14:textId="77777777" w:rsidR="00EB7472" w:rsidRPr="00B65861" w:rsidRDefault="00EB7472" w:rsidP="00EB7472">
            <w:pPr>
              <w:pStyle w:val="NoSpacing"/>
              <w:rPr>
                <w:sz w:val="22"/>
                <w:szCs w:val="22"/>
              </w:rPr>
            </w:pPr>
            <w:r w:rsidRPr="00B65861">
              <w:rPr>
                <w:sz w:val="22"/>
                <w:szCs w:val="22"/>
              </w:rPr>
              <w:t>c.</w:t>
            </w:r>
          </w:p>
        </w:tc>
        <w:tc>
          <w:tcPr>
            <w:tcW w:w="6668" w:type="dxa"/>
          </w:tcPr>
          <w:p w14:paraId="590FCAD6" w14:textId="4B97F5B1" w:rsidR="00EB7472" w:rsidRPr="00B65861" w:rsidRDefault="003A1BD7" w:rsidP="00EB7472">
            <w:pPr>
              <w:pStyle w:val="NoSpacing"/>
              <w:rPr>
                <w:sz w:val="22"/>
                <w:szCs w:val="22"/>
              </w:rPr>
            </w:pPr>
            <w:r w:rsidRPr="00B65861">
              <w:rPr>
                <w:sz w:val="22"/>
                <w:szCs w:val="22"/>
              </w:rPr>
              <w:t>6.30%</w:t>
            </w:r>
          </w:p>
        </w:tc>
      </w:tr>
      <w:tr w:rsidR="00EB7472" w:rsidRPr="00B65861" w14:paraId="62EDC716" w14:textId="77777777" w:rsidTr="00EB7472">
        <w:tc>
          <w:tcPr>
            <w:tcW w:w="388" w:type="dxa"/>
          </w:tcPr>
          <w:p w14:paraId="6FF54946" w14:textId="77777777" w:rsidR="00EB7472" w:rsidRPr="00B65861" w:rsidRDefault="00EB7472" w:rsidP="00EB7472">
            <w:pPr>
              <w:pStyle w:val="NoSpacing"/>
              <w:rPr>
                <w:sz w:val="22"/>
                <w:szCs w:val="22"/>
              </w:rPr>
            </w:pPr>
            <w:r w:rsidRPr="00B65861">
              <w:rPr>
                <w:sz w:val="22"/>
                <w:szCs w:val="22"/>
              </w:rPr>
              <w:t>d.</w:t>
            </w:r>
          </w:p>
        </w:tc>
        <w:tc>
          <w:tcPr>
            <w:tcW w:w="6668" w:type="dxa"/>
          </w:tcPr>
          <w:p w14:paraId="3008F6B8" w14:textId="1FB973A6" w:rsidR="00EB7472" w:rsidRPr="00B65861" w:rsidRDefault="003A1BD7" w:rsidP="00EB7472">
            <w:pPr>
              <w:pStyle w:val="NoSpacing"/>
              <w:rPr>
                <w:sz w:val="22"/>
                <w:szCs w:val="22"/>
              </w:rPr>
            </w:pPr>
            <w:r w:rsidRPr="00B65861">
              <w:rPr>
                <w:sz w:val="22"/>
                <w:szCs w:val="22"/>
              </w:rPr>
              <w:t>6.60%</w:t>
            </w:r>
          </w:p>
        </w:tc>
      </w:tr>
      <w:tr w:rsidR="00EB7472" w:rsidRPr="00B65861" w14:paraId="2F18DF49" w14:textId="77777777" w:rsidTr="00EB7472">
        <w:tc>
          <w:tcPr>
            <w:tcW w:w="388" w:type="dxa"/>
          </w:tcPr>
          <w:p w14:paraId="56FB7374" w14:textId="77777777" w:rsidR="00EB7472" w:rsidRPr="00B65861" w:rsidRDefault="00EB7472" w:rsidP="00EB7472">
            <w:pPr>
              <w:pStyle w:val="NoSpacing"/>
              <w:rPr>
                <w:sz w:val="22"/>
                <w:szCs w:val="22"/>
              </w:rPr>
            </w:pPr>
            <w:r w:rsidRPr="00B65861">
              <w:rPr>
                <w:sz w:val="22"/>
                <w:szCs w:val="22"/>
              </w:rPr>
              <w:t>e.</w:t>
            </w:r>
          </w:p>
        </w:tc>
        <w:tc>
          <w:tcPr>
            <w:tcW w:w="6668" w:type="dxa"/>
          </w:tcPr>
          <w:p w14:paraId="07890887" w14:textId="2EE59122" w:rsidR="00EB7472" w:rsidRPr="00B65861" w:rsidRDefault="003A1BD7" w:rsidP="00EB7472">
            <w:pPr>
              <w:pStyle w:val="NoSpacing"/>
              <w:rPr>
                <w:sz w:val="22"/>
                <w:szCs w:val="22"/>
              </w:rPr>
            </w:pPr>
            <w:r w:rsidRPr="00B65861">
              <w:rPr>
                <w:sz w:val="22"/>
                <w:szCs w:val="22"/>
              </w:rPr>
              <w:t>No answer is within 0.25% of correct answer</w:t>
            </w:r>
          </w:p>
        </w:tc>
      </w:tr>
    </w:tbl>
    <w:p w14:paraId="1455AE80" w14:textId="77777777" w:rsidR="00EB7472" w:rsidRPr="00B65861" w:rsidRDefault="00EB7472" w:rsidP="00EB7472">
      <w:pPr>
        <w:pStyle w:val="NoSpacing"/>
        <w:rPr>
          <w:sz w:val="22"/>
          <w:szCs w:val="22"/>
        </w:rPr>
      </w:pPr>
    </w:p>
    <w:p w14:paraId="36142C0F" w14:textId="5FA48939" w:rsidR="00EB7472" w:rsidRPr="00B65861" w:rsidRDefault="00EB7472" w:rsidP="00EB7472">
      <w:pPr>
        <w:pStyle w:val="NoSpacing"/>
        <w:rPr>
          <w:sz w:val="22"/>
          <w:szCs w:val="22"/>
        </w:rPr>
      </w:pPr>
      <w:r w:rsidRPr="00B65861">
        <w:rPr>
          <w:sz w:val="22"/>
          <w:szCs w:val="22"/>
        </w:rPr>
        <w:t>4</w:t>
      </w:r>
      <w:r w:rsidR="00875DCF">
        <w:rPr>
          <w:sz w:val="22"/>
          <w:szCs w:val="22"/>
        </w:rPr>
        <w:t>2</w:t>
      </w:r>
      <w:r w:rsidRPr="00B65861">
        <w:rPr>
          <w:sz w:val="22"/>
          <w:szCs w:val="22"/>
        </w:rPr>
        <w:t>.</w:t>
      </w:r>
      <w:r w:rsidRPr="00B65861">
        <w:rPr>
          <w:sz w:val="22"/>
          <w:szCs w:val="22"/>
        </w:rPr>
        <w:tab/>
      </w:r>
      <w:r w:rsidR="003A1BD7" w:rsidRPr="00B65861">
        <w:rPr>
          <w:sz w:val="22"/>
          <w:szCs w:val="22"/>
        </w:rPr>
        <w:t xml:space="preserve">(4 points) </w:t>
      </w:r>
      <w:r w:rsidRPr="00B65861">
        <w:rPr>
          <w:sz w:val="22"/>
          <w:szCs w:val="22"/>
        </w:rPr>
        <w:t xml:space="preserve">Should </w:t>
      </w:r>
      <w:proofErr w:type="spellStart"/>
      <w:r w:rsidRPr="00B65861">
        <w:rPr>
          <w:sz w:val="22"/>
          <w:szCs w:val="22"/>
        </w:rPr>
        <w:t>Dinozzo</w:t>
      </w:r>
      <w:proofErr w:type="spellEnd"/>
      <w:r w:rsidRPr="00B65861">
        <w:rPr>
          <w:sz w:val="22"/>
          <w:szCs w:val="22"/>
        </w:rPr>
        <w:t xml:space="preserve"> accept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EB7472" w:rsidRPr="00B65861" w14:paraId="36C0FBEC" w14:textId="77777777" w:rsidTr="00EB7472">
        <w:tc>
          <w:tcPr>
            <w:tcW w:w="388" w:type="dxa"/>
          </w:tcPr>
          <w:p w14:paraId="683ACEDB" w14:textId="77777777" w:rsidR="00EB7472" w:rsidRPr="00B65861" w:rsidRDefault="00EB7472" w:rsidP="00EB7472">
            <w:pPr>
              <w:pStyle w:val="NoSpacing"/>
              <w:rPr>
                <w:sz w:val="22"/>
                <w:szCs w:val="22"/>
              </w:rPr>
            </w:pPr>
            <w:r w:rsidRPr="00B65861">
              <w:rPr>
                <w:sz w:val="22"/>
                <w:szCs w:val="22"/>
              </w:rPr>
              <w:t>a.</w:t>
            </w:r>
          </w:p>
        </w:tc>
        <w:tc>
          <w:tcPr>
            <w:tcW w:w="6668" w:type="dxa"/>
          </w:tcPr>
          <w:p w14:paraId="331E9182" w14:textId="4CF461D0" w:rsidR="00EB7472" w:rsidRPr="00B65861" w:rsidRDefault="00EB7472" w:rsidP="00EB7472">
            <w:pPr>
              <w:pStyle w:val="NoSpacing"/>
              <w:rPr>
                <w:sz w:val="22"/>
                <w:szCs w:val="22"/>
              </w:rPr>
            </w:pPr>
            <w:r w:rsidRPr="00B65861">
              <w:rPr>
                <w:sz w:val="22"/>
                <w:szCs w:val="22"/>
              </w:rPr>
              <w:t>Accept the project since the WACC&lt;= IRR</w:t>
            </w:r>
          </w:p>
        </w:tc>
      </w:tr>
      <w:tr w:rsidR="00EB7472" w:rsidRPr="00B65861" w14:paraId="2320DD4F" w14:textId="77777777" w:rsidTr="00EB7472">
        <w:tc>
          <w:tcPr>
            <w:tcW w:w="388" w:type="dxa"/>
          </w:tcPr>
          <w:p w14:paraId="248D6274" w14:textId="77777777" w:rsidR="00EB7472" w:rsidRPr="00B65861" w:rsidRDefault="00EB7472" w:rsidP="00EB7472">
            <w:pPr>
              <w:pStyle w:val="NoSpacing"/>
              <w:rPr>
                <w:sz w:val="22"/>
                <w:szCs w:val="22"/>
              </w:rPr>
            </w:pPr>
            <w:r w:rsidRPr="00B65861">
              <w:rPr>
                <w:sz w:val="22"/>
                <w:szCs w:val="22"/>
              </w:rPr>
              <w:t>b.</w:t>
            </w:r>
          </w:p>
        </w:tc>
        <w:tc>
          <w:tcPr>
            <w:tcW w:w="6668" w:type="dxa"/>
          </w:tcPr>
          <w:p w14:paraId="5F06CE2F" w14:textId="3875052E" w:rsidR="00EB7472" w:rsidRPr="00B65861" w:rsidRDefault="00EB7472" w:rsidP="00EB7472">
            <w:pPr>
              <w:pStyle w:val="NoSpacing"/>
              <w:rPr>
                <w:sz w:val="22"/>
                <w:szCs w:val="22"/>
              </w:rPr>
            </w:pPr>
            <w:r w:rsidRPr="00B65861">
              <w:rPr>
                <w:sz w:val="22"/>
                <w:szCs w:val="22"/>
              </w:rPr>
              <w:t>Reject the project since the WACC &lt;= IRR</w:t>
            </w:r>
          </w:p>
        </w:tc>
      </w:tr>
      <w:tr w:rsidR="00534F6F" w:rsidRPr="00B65861" w14:paraId="3BF719B6" w14:textId="77777777" w:rsidTr="00EB7472">
        <w:tc>
          <w:tcPr>
            <w:tcW w:w="388" w:type="dxa"/>
          </w:tcPr>
          <w:p w14:paraId="103B7C0B" w14:textId="11A221B4" w:rsidR="00534F6F" w:rsidRPr="00B65861" w:rsidRDefault="00534F6F" w:rsidP="00EB7472">
            <w:pPr>
              <w:pStyle w:val="NoSpacing"/>
              <w:rPr>
                <w:sz w:val="22"/>
                <w:szCs w:val="22"/>
              </w:rPr>
            </w:pPr>
            <w:r w:rsidRPr="00B65861">
              <w:rPr>
                <w:sz w:val="22"/>
                <w:szCs w:val="22"/>
              </w:rPr>
              <w:t>c.</w:t>
            </w:r>
          </w:p>
        </w:tc>
        <w:tc>
          <w:tcPr>
            <w:tcW w:w="6668" w:type="dxa"/>
          </w:tcPr>
          <w:p w14:paraId="55125942" w14:textId="13F3ADEA" w:rsidR="00534F6F" w:rsidRPr="00B65861" w:rsidRDefault="00534F6F" w:rsidP="00EB7472">
            <w:pPr>
              <w:pStyle w:val="NoSpacing"/>
              <w:rPr>
                <w:sz w:val="22"/>
                <w:szCs w:val="22"/>
              </w:rPr>
            </w:pPr>
            <w:r w:rsidRPr="00B65861">
              <w:rPr>
                <w:sz w:val="22"/>
                <w:szCs w:val="22"/>
              </w:rPr>
              <w:t>Accept the project since the WACC&gt;= IRR</w:t>
            </w:r>
          </w:p>
        </w:tc>
      </w:tr>
      <w:tr w:rsidR="00534F6F" w:rsidRPr="00B65861" w14:paraId="5F255C79" w14:textId="77777777" w:rsidTr="00EB7472">
        <w:tc>
          <w:tcPr>
            <w:tcW w:w="388" w:type="dxa"/>
          </w:tcPr>
          <w:p w14:paraId="32B7E7E3" w14:textId="37598744" w:rsidR="00534F6F" w:rsidRPr="00B65861" w:rsidRDefault="00534F6F" w:rsidP="00EB7472">
            <w:pPr>
              <w:pStyle w:val="NoSpacing"/>
              <w:rPr>
                <w:sz w:val="22"/>
                <w:szCs w:val="22"/>
              </w:rPr>
            </w:pPr>
            <w:r w:rsidRPr="00B65861">
              <w:rPr>
                <w:sz w:val="22"/>
                <w:szCs w:val="22"/>
              </w:rPr>
              <w:t>d.</w:t>
            </w:r>
          </w:p>
        </w:tc>
        <w:tc>
          <w:tcPr>
            <w:tcW w:w="6668" w:type="dxa"/>
          </w:tcPr>
          <w:p w14:paraId="5447BCDD" w14:textId="00A71878" w:rsidR="00534F6F" w:rsidRPr="00B65861" w:rsidRDefault="00534F6F" w:rsidP="00EB7472">
            <w:pPr>
              <w:pStyle w:val="NoSpacing"/>
              <w:rPr>
                <w:sz w:val="22"/>
                <w:szCs w:val="22"/>
              </w:rPr>
            </w:pPr>
            <w:r w:rsidRPr="00B65861">
              <w:rPr>
                <w:sz w:val="22"/>
                <w:szCs w:val="22"/>
              </w:rPr>
              <w:t>Reject the project since the WACC &gt;= IRR.</w:t>
            </w:r>
          </w:p>
        </w:tc>
      </w:tr>
    </w:tbl>
    <w:p w14:paraId="7F714D7D" w14:textId="2F7B8828" w:rsidR="002571A1" w:rsidRPr="00B65861" w:rsidRDefault="002571A1" w:rsidP="002571A1">
      <w:pPr>
        <w:pStyle w:val="NoSpacing"/>
        <w:rPr>
          <w:b/>
          <w:i/>
          <w:sz w:val="22"/>
          <w:szCs w:val="22"/>
        </w:rPr>
      </w:pPr>
      <w:r w:rsidRPr="00B65861">
        <w:rPr>
          <w:b/>
          <w:i/>
          <w:sz w:val="22"/>
          <w:szCs w:val="22"/>
        </w:rPr>
        <w:lastRenderedPageBreak/>
        <w:t>Use the following information for problems 4</w:t>
      </w:r>
      <w:r w:rsidR="00875DCF">
        <w:rPr>
          <w:b/>
          <w:i/>
          <w:sz w:val="22"/>
          <w:szCs w:val="22"/>
        </w:rPr>
        <w:t>3</w:t>
      </w:r>
      <w:r w:rsidRPr="00B65861">
        <w:rPr>
          <w:b/>
          <w:i/>
          <w:sz w:val="22"/>
          <w:szCs w:val="22"/>
        </w:rPr>
        <w:t>-4</w:t>
      </w:r>
      <w:r w:rsidR="00875DCF">
        <w:rPr>
          <w:b/>
          <w:i/>
          <w:sz w:val="22"/>
          <w:szCs w:val="22"/>
        </w:rPr>
        <w:t>5</w:t>
      </w:r>
      <w:r w:rsidRPr="00B65861">
        <w:rPr>
          <w:b/>
          <w:i/>
          <w:sz w:val="22"/>
          <w:szCs w:val="22"/>
        </w:rPr>
        <w:t>:</w:t>
      </w:r>
    </w:p>
    <w:p w14:paraId="38B6B7E9" w14:textId="7F613CF9" w:rsidR="002571A1" w:rsidRPr="00B65861" w:rsidRDefault="002571A1" w:rsidP="002571A1">
      <w:pPr>
        <w:pStyle w:val="NoSpacing"/>
        <w:rPr>
          <w:sz w:val="22"/>
          <w:szCs w:val="22"/>
        </w:rPr>
      </w:pPr>
      <w:r w:rsidRPr="00B65861">
        <w:rPr>
          <w:sz w:val="22"/>
          <w:szCs w:val="22"/>
        </w:rPr>
        <w:t>Daily Enterprises is purchasing a</w:t>
      </w:r>
      <w:r w:rsidR="00243E46" w:rsidRPr="00B65861">
        <w:rPr>
          <w:sz w:val="22"/>
          <w:szCs w:val="22"/>
        </w:rPr>
        <w:t>n</w:t>
      </w:r>
      <w:r w:rsidRPr="00B65861">
        <w:rPr>
          <w:sz w:val="22"/>
          <w:szCs w:val="22"/>
        </w:rPr>
        <w:t xml:space="preserve"> $8 million machine.  It will cost $100,000 to transport and install the machine.  The machine has a depreciable life of five years using the straight-line depreciation and will have no salvage value.  The machine will generate incremental revenues of $5.2 million per year along with incremental costs of $2.4 million per year.  Daily’s marginal tax rate is 35%.</w:t>
      </w:r>
    </w:p>
    <w:p w14:paraId="54BA3717" w14:textId="77777777" w:rsidR="002571A1" w:rsidRPr="00B65861" w:rsidRDefault="002571A1" w:rsidP="002571A1">
      <w:pPr>
        <w:pStyle w:val="NoSpacing"/>
        <w:rPr>
          <w:sz w:val="22"/>
          <w:szCs w:val="22"/>
        </w:rPr>
      </w:pPr>
    </w:p>
    <w:p w14:paraId="06E05835" w14:textId="77777777" w:rsidR="002571A1" w:rsidRPr="00B65861" w:rsidRDefault="002571A1" w:rsidP="002571A1">
      <w:pPr>
        <w:pStyle w:val="NoSpacing"/>
        <w:rPr>
          <w:sz w:val="22"/>
          <w:szCs w:val="22"/>
        </w:rPr>
      </w:pPr>
      <w:r w:rsidRPr="00B65861">
        <w:rPr>
          <w:sz w:val="22"/>
          <w:szCs w:val="22"/>
        </w:rPr>
        <w:t>The cost of capital for the firm is 12%.</w:t>
      </w:r>
    </w:p>
    <w:p w14:paraId="67A49D7A" w14:textId="77777777" w:rsidR="002571A1" w:rsidRPr="00B65861" w:rsidRDefault="002571A1" w:rsidP="002571A1">
      <w:pPr>
        <w:pStyle w:val="NoSpacing"/>
        <w:rPr>
          <w:sz w:val="22"/>
          <w:szCs w:val="22"/>
        </w:rPr>
      </w:pPr>
    </w:p>
    <w:p w14:paraId="313A4250" w14:textId="30B40AD3" w:rsidR="002571A1" w:rsidRPr="00B65861" w:rsidRDefault="002571A1" w:rsidP="002571A1">
      <w:pPr>
        <w:pStyle w:val="NoSpacing"/>
        <w:rPr>
          <w:sz w:val="22"/>
          <w:szCs w:val="22"/>
        </w:rPr>
      </w:pPr>
      <w:r w:rsidRPr="00B65861">
        <w:rPr>
          <w:sz w:val="22"/>
          <w:szCs w:val="22"/>
        </w:rPr>
        <w:t>4</w:t>
      </w:r>
      <w:r w:rsidR="00875DCF">
        <w:rPr>
          <w:sz w:val="22"/>
          <w:szCs w:val="22"/>
        </w:rPr>
        <w:t>3</w:t>
      </w:r>
      <w:r w:rsidRPr="00B65861">
        <w:rPr>
          <w:sz w:val="22"/>
          <w:szCs w:val="22"/>
        </w:rPr>
        <w:t>.</w:t>
      </w:r>
      <w:r w:rsidRPr="00B65861">
        <w:rPr>
          <w:sz w:val="22"/>
          <w:szCs w:val="22"/>
        </w:rPr>
        <w:tab/>
        <w:t xml:space="preserve">(4 points) </w:t>
      </w:r>
      <w:proofErr w:type="gramStart"/>
      <w:r w:rsidRPr="00B65861">
        <w:rPr>
          <w:sz w:val="22"/>
          <w:szCs w:val="22"/>
        </w:rPr>
        <w:t>What</w:t>
      </w:r>
      <w:proofErr w:type="gramEnd"/>
      <w:r w:rsidRPr="00B65861">
        <w:rPr>
          <w:sz w:val="22"/>
          <w:szCs w:val="22"/>
        </w:rPr>
        <w:t xml:space="preserve"> is the project cash flow at year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2571A1" w:rsidRPr="00B65861" w14:paraId="37EFEA0E" w14:textId="77777777" w:rsidTr="002571A1">
        <w:tc>
          <w:tcPr>
            <w:tcW w:w="388" w:type="dxa"/>
          </w:tcPr>
          <w:p w14:paraId="230ECD9B" w14:textId="77777777" w:rsidR="002571A1" w:rsidRPr="00B65861" w:rsidRDefault="002571A1" w:rsidP="002571A1">
            <w:pPr>
              <w:pStyle w:val="NoSpacing"/>
              <w:rPr>
                <w:sz w:val="22"/>
                <w:szCs w:val="22"/>
              </w:rPr>
            </w:pPr>
            <w:r w:rsidRPr="00B65861">
              <w:rPr>
                <w:sz w:val="22"/>
                <w:szCs w:val="22"/>
              </w:rPr>
              <w:t>a.</w:t>
            </w:r>
          </w:p>
        </w:tc>
        <w:tc>
          <w:tcPr>
            <w:tcW w:w="6668" w:type="dxa"/>
          </w:tcPr>
          <w:p w14:paraId="09F28549" w14:textId="77777777" w:rsidR="002571A1" w:rsidRPr="00B65861" w:rsidRDefault="002571A1" w:rsidP="002571A1">
            <w:pPr>
              <w:pStyle w:val="NoSpacing"/>
              <w:rPr>
                <w:sz w:val="22"/>
                <w:szCs w:val="22"/>
              </w:rPr>
            </w:pPr>
            <w:r w:rsidRPr="00B65861">
              <w:rPr>
                <w:sz w:val="22"/>
                <w:szCs w:val="22"/>
              </w:rPr>
              <w:t>-$5,265,000</w:t>
            </w:r>
          </w:p>
        </w:tc>
      </w:tr>
      <w:tr w:rsidR="002571A1" w:rsidRPr="00B65861" w14:paraId="65EB7EFA" w14:textId="77777777" w:rsidTr="002571A1">
        <w:tc>
          <w:tcPr>
            <w:tcW w:w="388" w:type="dxa"/>
          </w:tcPr>
          <w:p w14:paraId="09F2FF32" w14:textId="77777777" w:rsidR="002571A1" w:rsidRPr="00B65861" w:rsidRDefault="002571A1" w:rsidP="002571A1">
            <w:pPr>
              <w:pStyle w:val="NoSpacing"/>
              <w:rPr>
                <w:sz w:val="22"/>
                <w:szCs w:val="22"/>
              </w:rPr>
            </w:pPr>
            <w:r w:rsidRPr="00B65861">
              <w:rPr>
                <w:sz w:val="22"/>
                <w:szCs w:val="22"/>
              </w:rPr>
              <w:t>b.</w:t>
            </w:r>
          </w:p>
        </w:tc>
        <w:tc>
          <w:tcPr>
            <w:tcW w:w="6668" w:type="dxa"/>
          </w:tcPr>
          <w:p w14:paraId="4A34C80D" w14:textId="07BB237E" w:rsidR="002571A1" w:rsidRPr="00B65861" w:rsidRDefault="002571A1" w:rsidP="00EF5738">
            <w:pPr>
              <w:pStyle w:val="NoSpacing"/>
              <w:rPr>
                <w:sz w:val="22"/>
                <w:szCs w:val="22"/>
              </w:rPr>
            </w:pPr>
            <w:r w:rsidRPr="00B65861">
              <w:rPr>
                <w:sz w:val="22"/>
                <w:szCs w:val="22"/>
              </w:rPr>
              <w:t>-$8,0</w:t>
            </w:r>
            <w:r w:rsidR="00EF5738" w:rsidRPr="00B65861">
              <w:rPr>
                <w:sz w:val="22"/>
                <w:szCs w:val="22"/>
              </w:rPr>
              <w:t>3</w:t>
            </w:r>
            <w:r w:rsidRPr="00B65861">
              <w:rPr>
                <w:sz w:val="22"/>
                <w:szCs w:val="22"/>
              </w:rPr>
              <w:t>5,000</w:t>
            </w:r>
          </w:p>
        </w:tc>
      </w:tr>
      <w:tr w:rsidR="002571A1" w:rsidRPr="00B65861" w14:paraId="63F68E98" w14:textId="77777777" w:rsidTr="002571A1">
        <w:tc>
          <w:tcPr>
            <w:tcW w:w="388" w:type="dxa"/>
          </w:tcPr>
          <w:p w14:paraId="16731803" w14:textId="77777777" w:rsidR="002571A1" w:rsidRPr="00B65861" w:rsidRDefault="002571A1" w:rsidP="002571A1">
            <w:pPr>
              <w:pStyle w:val="NoSpacing"/>
              <w:rPr>
                <w:sz w:val="22"/>
                <w:szCs w:val="22"/>
              </w:rPr>
            </w:pPr>
            <w:r w:rsidRPr="00B65861">
              <w:rPr>
                <w:sz w:val="22"/>
                <w:szCs w:val="22"/>
              </w:rPr>
              <w:t>c.</w:t>
            </w:r>
          </w:p>
        </w:tc>
        <w:tc>
          <w:tcPr>
            <w:tcW w:w="6668" w:type="dxa"/>
          </w:tcPr>
          <w:p w14:paraId="586CE0BD" w14:textId="7EB21690" w:rsidR="002571A1" w:rsidRPr="00B65861" w:rsidRDefault="002571A1" w:rsidP="00EF5738">
            <w:pPr>
              <w:pStyle w:val="NoSpacing"/>
              <w:rPr>
                <w:sz w:val="22"/>
                <w:szCs w:val="22"/>
              </w:rPr>
            </w:pPr>
            <w:r w:rsidRPr="00B65861">
              <w:rPr>
                <w:sz w:val="22"/>
                <w:szCs w:val="22"/>
              </w:rPr>
              <w:t>-$8,0</w:t>
            </w:r>
            <w:r w:rsidR="00EF5738" w:rsidRPr="00B65861">
              <w:rPr>
                <w:sz w:val="22"/>
                <w:szCs w:val="22"/>
              </w:rPr>
              <w:t>65</w:t>
            </w:r>
            <w:r w:rsidRPr="00B65861">
              <w:rPr>
                <w:sz w:val="22"/>
                <w:szCs w:val="22"/>
              </w:rPr>
              <w:t>,000</w:t>
            </w:r>
          </w:p>
        </w:tc>
      </w:tr>
      <w:tr w:rsidR="002571A1" w:rsidRPr="00B65861" w14:paraId="119ABFC8" w14:textId="77777777" w:rsidTr="002571A1">
        <w:tc>
          <w:tcPr>
            <w:tcW w:w="388" w:type="dxa"/>
          </w:tcPr>
          <w:p w14:paraId="04C9588E" w14:textId="77777777" w:rsidR="002571A1" w:rsidRPr="00B65861" w:rsidRDefault="002571A1" w:rsidP="002571A1">
            <w:pPr>
              <w:pStyle w:val="NoSpacing"/>
              <w:rPr>
                <w:sz w:val="22"/>
                <w:szCs w:val="22"/>
              </w:rPr>
            </w:pPr>
            <w:r w:rsidRPr="00B65861">
              <w:rPr>
                <w:sz w:val="22"/>
                <w:szCs w:val="22"/>
              </w:rPr>
              <w:t>d.</w:t>
            </w:r>
          </w:p>
        </w:tc>
        <w:tc>
          <w:tcPr>
            <w:tcW w:w="6668" w:type="dxa"/>
          </w:tcPr>
          <w:p w14:paraId="3B56F250" w14:textId="77777777" w:rsidR="002571A1" w:rsidRPr="00B65861" w:rsidRDefault="002571A1" w:rsidP="002571A1">
            <w:pPr>
              <w:pStyle w:val="NoSpacing"/>
              <w:rPr>
                <w:sz w:val="22"/>
                <w:szCs w:val="22"/>
              </w:rPr>
            </w:pPr>
            <w:r w:rsidRPr="00B65861">
              <w:rPr>
                <w:sz w:val="22"/>
                <w:szCs w:val="22"/>
              </w:rPr>
              <w:t>-$8,100,000</w:t>
            </w:r>
          </w:p>
        </w:tc>
      </w:tr>
      <w:tr w:rsidR="002571A1" w:rsidRPr="00B65861" w14:paraId="35D3C539" w14:textId="77777777" w:rsidTr="002571A1">
        <w:tc>
          <w:tcPr>
            <w:tcW w:w="388" w:type="dxa"/>
          </w:tcPr>
          <w:p w14:paraId="78BC1187" w14:textId="77777777" w:rsidR="002571A1" w:rsidRPr="00B65861" w:rsidRDefault="002571A1" w:rsidP="002571A1">
            <w:pPr>
              <w:pStyle w:val="NoSpacing"/>
              <w:rPr>
                <w:sz w:val="22"/>
                <w:szCs w:val="22"/>
              </w:rPr>
            </w:pPr>
            <w:r w:rsidRPr="00B65861">
              <w:rPr>
                <w:sz w:val="22"/>
                <w:szCs w:val="22"/>
              </w:rPr>
              <w:t>e.</w:t>
            </w:r>
          </w:p>
        </w:tc>
        <w:tc>
          <w:tcPr>
            <w:tcW w:w="6668" w:type="dxa"/>
          </w:tcPr>
          <w:p w14:paraId="61F958E2" w14:textId="77777777" w:rsidR="002571A1" w:rsidRPr="00B65861" w:rsidRDefault="002571A1" w:rsidP="002571A1">
            <w:pPr>
              <w:pStyle w:val="NoSpacing"/>
              <w:rPr>
                <w:sz w:val="22"/>
                <w:szCs w:val="22"/>
              </w:rPr>
            </w:pPr>
            <w:r w:rsidRPr="00B65861">
              <w:rPr>
                <w:sz w:val="22"/>
                <w:szCs w:val="22"/>
              </w:rPr>
              <w:t>-$8,150,000</w:t>
            </w:r>
          </w:p>
        </w:tc>
      </w:tr>
    </w:tbl>
    <w:p w14:paraId="1841DD7F" w14:textId="77777777" w:rsidR="002571A1" w:rsidRPr="00B65861" w:rsidRDefault="002571A1" w:rsidP="002571A1">
      <w:pPr>
        <w:pStyle w:val="NoSpacing"/>
        <w:rPr>
          <w:sz w:val="22"/>
          <w:szCs w:val="22"/>
        </w:rPr>
      </w:pPr>
    </w:p>
    <w:p w14:paraId="31DB170C" w14:textId="2E34DABB" w:rsidR="002571A1" w:rsidRPr="00B65861" w:rsidRDefault="002571A1" w:rsidP="002571A1">
      <w:pPr>
        <w:pStyle w:val="NoSpacing"/>
        <w:rPr>
          <w:sz w:val="22"/>
          <w:szCs w:val="22"/>
        </w:rPr>
      </w:pPr>
      <w:r w:rsidRPr="00B65861">
        <w:rPr>
          <w:sz w:val="22"/>
          <w:szCs w:val="22"/>
        </w:rPr>
        <w:t>4</w:t>
      </w:r>
      <w:r w:rsidR="00875DCF">
        <w:rPr>
          <w:sz w:val="22"/>
          <w:szCs w:val="22"/>
        </w:rPr>
        <w:t>4</w:t>
      </w:r>
      <w:r w:rsidRPr="00B65861">
        <w:rPr>
          <w:sz w:val="22"/>
          <w:szCs w:val="22"/>
        </w:rPr>
        <w:t>.</w:t>
      </w:r>
      <w:r w:rsidRPr="00B65861">
        <w:rPr>
          <w:sz w:val="22"/>
          <w:szCs w:val="22"/>
        </w:rPr>
        <w:tab/>
        <w:t xml:space="preserve">(4 points) </w:t>
      </w:r>
      <w:proofErr w:type="gramStart"/>
      <w:r w:rsidRPr="00B65861">
        <w:rPr>
          <w:sz w:val="22"/>
          <w:szCs w:val="22"/>
        </w:rPr>
        <w:t>What</w:t>
      </w:r>
      <w:proofErr w:type="gramEnd"/>
      <w:r w:rsidRPr="00B65861">
        <w:rPr>
          <w:sz w:val="22"/>
          <w:szCs w:val="22"/>
        </w:rPr>
        <w:t xml:space="preserve"> is the project cash flow for years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2571A1" w:rsidRPr="00B65861" w14:paraId="3FCB0C8C" w14:textId="77777777" w:rsidTr="002571A1">
        <w:tc>
          <w:tcPr>
            <w:tcW w:w="388" w:type="dxa"/>
          </w:tcPr>
          <w:p w14:paraId="3D0FECE5" w14:textId="77777777" w:rsidR="002571A1" w:rsidRPr="00B65861" w:rsidRDefault="002571A1" w:rsidP="002571A1">
            <w:pPr>
              <w:pStyle w:val="NoSpacing"/>
              <w:rPr>
                <w:sz w:val="22"/>
                <w:szCs w:val="22"/>
              </w:rPr>
            </w:pPr>
            <w:r w:rsidRPr="00B65861">
              <w:rPr>
                <w:sz w:val="22"/>
                <w:szCs w:val="22"/>
              </w:rPr>
              <w:t>a.</w:t>
            </w:r>
          </w:p>
        </w:tc>
        <w:tc>
          <w:tcPr>
            <w:tcW w:w="6668" w:type="dxa"/>
          </w:tcPr>
          <w:p w14:paraId="26FFD640" w14:textId="34E2E3DE" w:rsidR="002571A1" w:rsidRPr="00B65861" w:rsidRDefault="00187717" w:rsidP="002571A1">
            <w:pPr>
              <w:pStyle w:val="NoSpacing"/>
              <w:rPr>
                <w:sz w:val="22"/>
                <w:szCs w:val="22"/>
              </w:rPr>
            </w:pPr>
            <w:r w:rsidRPr="00B65861">
              <w:rPr>
                <w:sz w:val="22"/>
                <w:szCs w:val="22"/>
              </w:rPr>
              <w:t>$2,257,000</w:t>
            </w:r>
          </w:p>
        </w:tc>
      </w:tr>
      <w:tr w:rsidR="002571A1" w:rsidRPr="00B65861" w14:paraId="4577B193" w14:textId="77777777" w:rsidTr="002571A1">
        <w:tc>
          <w:tcPr>
            <w:tcW w:w="388" w:type="dxa"/>
          </w:tcPr>
          <w:p w14:paraId="6BAD32A5" w14:textId="77777777" w:rsidR="002571A1" w:rsidRPr="00B65861" w:rsidRDefault="002571A1" w:rsidP="002571A1">
            <w:pPr>
              <w:pStyle w:val="NoSpacing"/>
              <w:rPr>
                <w:sz w:val="22"/>
                <w:szCs w:val="22"/>
              </w:rPr>
            </w:pPr>
            <w:r w:rsidRPr="00B65861">
              <w:rPr>
                <w:sz w:val="22"/>
                <w:szCs w:val="22"/>
              </w:rPr>
              <w:t>b.</w:t>
            </w:r>
          </w:p>
        </w:tc>
        <w:tc>
          <w:tcPr>
            <w:tcW w:w="6668" w:type="dxa"/>
          </w:tcPr>
          <w:p w14:paraId="6E7CD156" w14:textId="0E6DD6BA" w:rsidR="002571A1" w:rsidRPr="00B65861" w:rsidRDefault="00187717" w:rsidP="00EE0110">
            <w:pPr>
              <w:pStyle w:val="NoSpacing"/>
              <w:rPr>
                <w:sz w:val="22"/>
                <w:szCs w:val="22"/>
              </w:rPr>
            </w:pPr>
            <w:r w:rsidRPr="00B65861">
              <w:rPr>
                <w:sz w:val="22"/>
                <w:szCs w:val="22"/>
              </w:rPr>
              <w:t>$2,</w:t>
            </w:r>
            <w:r w:rsidR="00EE0110" w:rsidRPr="00B65861">
              <w:rPr>
                <w:sz w:val="22"/>
                <w:szCs w:val="22"/>
              </w:rPr>
              <w:t>380</w:t>
            </w:r>
            <w:r w:rsidRPr="00B65861">
              <w:rPr>
                <w:sz w:val="22"/>
                <w:szCs w:val="22"/>
              </w:rPr>
              <w:t>,000</w:t>
            </w:r>
          </w:p>
        </w:tc>
      </w:tr>
      <w:tr w:rsidR="002571A1" w:rsidRPr="00B65861" w14:paraId="11C8B42E" w14:textId="77777777" w:rsidTr="002571A1">
        <w:tc>
          <w:tcPr>
            <w:tcW w:w="388" w:type="dxa"/>
          </w:tcPr>
          <w:p w14:paraId="1BE42C72" w14:textId="77777777" w:rsidR="002571A1" w:rsidRPr="00B65861" w:rsidRDefault="002571A1" w:rsidP="002571A1">
            <w:pPr>
              <w:pStyle w:val="NoSpacing"/>
              <w:rPr>
                <w:sz w:val="22"/>
                <w:szCs w:val="22"/>
              </w:rPr>
            </w:pPr>
            <w:r w:rsidRPr="00B65861">
              <w:rPr>
                <w:sz w:val="22"/>
                <w:szCs w:val="22"/>
              </w:rPr>
              <w:t>c.</w:t>
            </w:r>
          </w:p>
        </w:tc>
        <w:tc>
          <w:tcPr>
            <w:tcW w:w="6668" w:type="dxa"/>
          </w:tcPr>
          <w:p w14:paraId="1B89D54D" w14:textId="7D2E55FD" w:rsidR="002571A1" w:rsidRPr="00B65861" w:rsidRDefault="00187717" w:rsidP="00EE0110">
            <w:pPr>
              <w:pStyle w:val="NoSpacing"/>
              <w:rPr>
                <w:sz w:val="22"/>
                <w:szCs w:val="22"/>
              </w:rPr>
            </w:pPr>
            <w:r w:rsidRPr="00B65861">
              <w:rPr>
                <w:sz w:val="22"/>
                <w:szCs w:val="22"/>
              </w:rPr>
              <w:t>$2,</w:t>
            </w:r>
            <w:r w:rsidR="00EE0110" w:rsidRPr="00B65861">
              <w:rPr>
                <w:sz w:val="22"/>
                <w:szCs w:val="22"/>
              </w:rPr>
              <w:t>387</w:t>
            </w:r>
            <w:r w:rsidR="00485E3C" w:rsidRPr="00B65861">
              <w:rPr>
                <w:sz w:val="22"/>
                <w:szCs w:val="22"/>
              </w:rPr>
              <w:t>,0</w:t>
            </w:r>
            <w:r w:rsidRPr="00B65861">
              <w:rPr>
                <w:sz w:val="22"/>
                <w:szCs w:val="22"/>
              </w:rPr>
              <w:t>00</w:t>
            </w:r>
          </w:p>
        </w:tc>
      </w:tr>
      <w:tr w:rsidR="002571A1" w:rsidRPr="00B65861" w14:paraId="241E06A7" w14:textId="77777777" w:rsidTr="002571A1">
        <w:tc>
          <w:tcPr>
            <w:tcW w:w="388" w:type="dxa"/>
          </w:tcPr>
          <w:p w14:paraId="5BB50DF1" w14:textId="77777777" w:rsidR="002571A1" w:rsidRPr="00B65861" w:rsidRDefault="002571A1" w:rsidP="002571A1">
            <w:pPr>
              <w:pStyle w:val="NoSpacing"/>
              <w:rPr>
                <w:sz w:val="22"/>
                <w:szCs w:val="22"/>
              </w:rPr>
            </w:pPr>
            <w:r w:rsidRPr="00B65861">
              <w:rPr>
                <w:sz w:val="22"/>
                <w:szCs w:val="22"/>
              </w:rPr>
              <w:t>d.</w:t>
            </w:r>
          </w:p>
        </w:tc>
        <w:tc>
          <w:tcPr>
            <w:tcW w:w="6668" w:type="dxa"/>
          </w:tcPr>
          <w:p w14:paraId="4BE4D075" w14:textId="2AD23A92" w:rsidR="002571A1" w:rsidRPr="00B65861" w:rsidRDefault="00187717" w:rsidP="00EE0110">
            <w:pPr>
              <w:pStyle w:val="NoSpacing"/>
              <w:rPr>
                <w:sz w:val="22"/>
                <w:szCs w:val="22"/>
              </w:rPr>
            </w:pPr>
            <w:r w:rsidRPr="00B65861">
              <w:rPr>
                <w:sz w:val="22"/>
                <w:szCs w:val="22"/>
              </w:rPr>
              <w:t>$2,</w:t>
            </w:r>
            <w:r w:rsidR="00EE0110" w:rsidRPr="00B65861">
              <w:rPr>
                <w:sz w:val="22"/>
                <w:szCs w:val="22"/>
              </w:rPr>
              <w:t>410</w:t>
            </w:r>
            <w:r w:rsidRPr="00B65861">
              <w:rPr>
                <w:sz w:val="22"/>
                <w:szCs w:val="22"/>
              </w:rPr>
              <w:t>,000</w:t>
            </w:r>
          </w:p>
        </w:tc>
      </w:tr>
      <w:tr w:rsidR="002571A1" w:rsidRPr="00B65861" w14:paraId="4C689E45" w14:textId="77777777" w:rsidTr="002571A1">
        <w:tc>
          <w:tcPr>
            <w:tcW w:w="388" w:type="dxa"/>
          </w:tcPr>
          <w:p w14:paraId="2EF1E898" w14:textId="77777777" w:rsidR="002571A1" w:rsidRPr="00B65861" w:rsidRDefault="002571A1" w:rsidP="002571A1">
            <w:pPr>
              <w:pStyle w:val="NoSpacing"/>
              <w:rPr>
                <w:sz w:val="22"/>
                <w:szCs w:val="22"/>
              </w:rPr>
            </w:pPr>
            <w:r w:rsidRPr="00B65861">
              <w:rPr>
                <w:sz w:val="22"/>
                <w:szCs w:val="22"/>
              </w:rPr>
              <w:t>e.</w:t>
            </w:r>
          </w:p>
        </w:tc>
        <w:tc>
          <w:tcPr>
            <w:tcW w:w="6668" w:type="dxa"/>
          </w:tcPr>
          <w:p w14:paraId="1174E457" w14:textId="6F29A8AB" w:rsidR="002571A1" w:rsidRPr="00B65861" w:rsidRDefault="00187717" w:rsidP="002571A1">
            <w:pPr>
              <w:pStyle w:val="NoSpacing"/>
              <w:rPr>
                <w:sz w:val="22"/>
                <w:szCs w:val="22"/>
              </w:rPr>
            </w:pPr>
            <w:r w:rsidRPr="00B65861">
              <w:rPr>
                <w:sz w:val="22"/>
                <w:szCs w:val="22"/>
              </w:rPr>
              <w:t>None of the above answers are within $2,000 of correct answer.</w:t>
            </w:r>
          </w:p>
        </w:tc>
      </w:tr>
    </w:tbl>
    <w:p w14:paraId="648C8D8A" w14:textId="77777777" w:rsidR="002571A1" w:rsidRPr="00B65861" w:rsidRDefault="002571A1" w:rsidP="002571A1">
      <w:pPr>
        <w:pStyle w:val="NoSpacing"/>
        <w:rPr>
          <w:sz w:val="22"/>
          <w:szCs w:val="22"/>
        </w:rPr>
      </w:pPr>
    </w:p>
    <w:p w14:paraId="7F1EC41E" w14:textId="78391C85" w:rsidR="002571A1" w:rsidRPr="00B65861" w:rsidRDefault="002571A1" w:rsidP="002571A1">
      <w:pPr>
        <w:pStyle w:val="NoSpacing"/>
        <w:rPr>
          <w:sz w:val="22"/>
          <w:szCs w:val="22"/>
        </w:rPr>
      </w:pPr>
      <w:r w:rsidRPr="00B65861">
        <w:rPr>
          <w:sz w:val="22"/>
          <w:szCs w:val="22"/>
        </w:rPr>
        <w:t>4</w:t>
      </w:r>
      <w:r w:rsidR="00875DCF">
        <w:rPr>
          <w:sz w:val="22"/>
          <w:szCs w:val="22"/>
        </w:rPr>
        <w:t>5</w:t>
      </w:r>
      <w:r w:rsidRPr="00B65861">
        <w:rPr>
          <w:sz w:val="22"/>
          <w:szCs w:val="22"/>
        </w:rPr>
        <w:t>.</w:t>
      </w:r>
      <w:r w:rsidRPr="00B65861">
        <w:rPr>
          <w:sz w:val="22"/>
          <w:szCs w:val="22"/>
        </w:rPr>
        <w:tab/>
        <w:t xml:space="preserve">(3 points) </w:t>
      </w:r>
      <w:proofErr w:type="gramStart"/>
      <w:r w:rsidRPr="00B65861">
        <w:rPr>
          <w:sz w:val="22"/>
          <w:szCs w:val="22"/>
        </w:rPr>
        <w:t>Suppose</w:t>
      </w:r>
      <w:proofErr w:type="gramEnd"/>
      <w:r w:rsidRPr="00B65861">
        <w:rPr>
          <w:sz w:val="22"/>
          <w:szCs w:val="22"/>
        </w:rPr>
        <w:t xml:space="preserve"> that Daily Enterprises will repeat this project every five years into the future.  What is the equivalent annual annuity for this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2571A1" w:rsidRPr="00B65861" w14:paraId="1C49B0FB" w14:textId="77777777" w:rsidTr="002571A1">
        <w:tc>
          <w:tcPr>
            <w:tcW w:w="388" w:type="dxa"/>
          </w:tcPr>
          <w:p w14:paraId="5A569CB2" w14:textId="77777777" w:rsidR="002571A1" w:rsidRPr="00B65861" w:rsidRDefault="002571A1" w:rsidP="002571A1">
            <w:pPr>
              <w:pStyle w:val="NoSpacing"/>
              <w:rPr>
                <w:sz w:val="22"/>
                <w:szCs w:val="22"/>
              </w:rPr>
            </w:pPr>
            <w:r w:rsidRPr="00B65861">
              <w:rPr>
                <w:sz w:val="22"/>
                <w:szCs w:val="22"/>
              </w:rPr>
              <w:t>a.</w:t>
            </w:r>
          </w:p>
        </w:tc>
        <w:tc>
          <w:tcPr>
            <w:tcW w:w="6668" w:type="dxa"/>
          </w:tcPr>
          <w:p w14:paraId="47C644C9" w14:textId="662A85E8" w:rsidR="002571A1" w:rsidRPr="00B65861" w:rsidRDefault="00187717" w:rsidP="002571A1">
            <w:pPr>
              <w:pStyle w:val="NoSpacing"/>
              <w:rPr>
                <w:sz w:val="22"/>
                <w:szCs w:val="22"/>
              </w:rPr>
            </w:pPr>
            <w:r w:rsidRPr="00B65861">
              <w:rPr>
                <w:sz w:val="22"/>
                <w:szCs w:val="22"/>
              </w:rPr>
              <w:t>$19,052</w:t>
            </w:r>
          </w:p>
        </w:tc>
      </w:tr>
      <w:tr w:rsidR="002571A1" w:rsidRPr="00B65861" w14:paraId="7162B70C" w14:textId="77777777" w:rsidTr="002571A1">
        <w:tc>
          <w:tcPr>
            <w:tcW w:w="388" w:type="dxa"/>
          </w:tcPr>
          <w:p w14:paraId="52175E7B" w14:textId="77777777" w:rsidR="002571A1" w:rsidRPr="00B65861" w:rsidRDefault="002571A1" w:rsidP="002571A1">
            <w:pPr>
              <w:pStyle w:val="NoSpacing"/>
              <w:rPr>
                <w:sz w:val="22"/>
                <w:szCs w:val="22"/>
              </w:rPr>
            </w:pPr>
            <w:r w:rsidRPr="00B65861">
              <w:rPr>
                <w:sz w:val="22"/>
                <w:szCs w:val="22"/>
              </w:rPr>
              <w:t>b.</w:t>
            </w:r>
          </w:p>
        </w:tc>
        <w:tc>
          <w:tcPr>
            <w:tcW w:w="6668" w:type="dxa"/>
          </w:tcPr>
          <w:p w14:paraId="65907198" w14:textId="085FF75E" w:rsidR="002571A1" w:rsidRPr="00B65861" w:rsidRDefault="00187717" w:rsidP="002571A1">
            <w:pPr>
              <w:pStyle w:val="NoSpacing"/>
              <w:rPr>
                <w:sz w:val="22"/>
                <w:szCs w:val="22"/>
              </w:rPr>
            </w:pPr>
            <w:r w:rsidRPr="00B65861">
              <w:rPr>
                <w:sz w:val="22"/>
                <w:szCs w:val="22"/>
              </w:rPr>
              <w:t>$84,052</w:t>
            </w:r>
          </w:p>
        </w:tc>
      </w:tr>
      <w:tr w:rsidR="002571A1" w:rsidRPr="00B65861" w14:paraId="5B3EB20A" w14:textId="77777777" w:rsidTr="002571A1">
        <w:tc>
          <w:tcPr>
            <w:tcW w:w="388" w:type="dxa"/>
          </w:tcPr>
          <w:p w14:paraId="73153799" w14:textId="77777777" w:rsidR="002571A1" w:rsidRPr="00B65861" w:rsidRDefault="002571A1" w:rsidP="002571A1">
            <w:pPr>
              <w:pStyle w:val="NoSpacing"/>
              <w:rPr>
                <w:sz w:val="22"/>
                <w:szCs w:val="22"/>
              </w:rPr>
            </w:pPr>
            <w:r w:rsidRPr="00B65861">
              <w:rPr>
                <w:sz w:val="22"/>
                <w:szCs w:val="22"/>
              </w:rPr>
              <w:t>c.</w:t>
            </w:r>
          </w:p>
        </w:tc>
        <w:tc>
          <w:tcPr>
            <w:tcW w:w="6668" w:type="dxa"/>
          </w:tcPr>
          <w:p w14:paraId="1002ECAF" w14:textId="2213AF30" w:rsidR="002571A1" w:rsidRPr="00B65861" w:rsidRDefault="00187717" w:rsidP="002571A1">
            <w:pPr>
              <w:pStyle w:val="NoSpacing"/>
              <w:rPr>
                <w:sz w:val="22"/>
                <w:szCs w:val="22"/>
              </w:rPr>
            </w:pPr>
            <w:r w:rsidRPr="00B65861">
              <w:rPr>
                <w:sz w:val="22"/>
                <w:szCs w:val="22"/>
              </w:rPr>
              <w:t>$75,180</w:t>
            </w:r>
          </w:p>
        </w:tc>
      </w:tr>
      <w:tr w:rsidR="002571A1" w:rsidRPr="00B65861" w14:paraId="0FF54930" w14:textId="77777777" w:rsidTr="002571A1">
        <w:tc>
          <w:tcPr>
            <w:tcW w:w="388" w:type="dxa"/>
          </w:tcPr>
          <w:p w14:paraId="0F4119E1" w14:textId="77777777" w:rsidR="002571A1" w:rsidRPr="00B65861" w:rsidRDefault="002571A1" w:rsidP="002571A1">
            <w:pPr>
              <w:pStyle w:val="NoSpacing"/>
              <w:rPr>
                <w:sz w:val="22"/>
                <w:szCs w:val="22"/>
              </w:rPr>
            </w:pPr>
            <w:r w:rsidRPr="00B65861">
              <w:rPr>
                <w:sz w:val="22"/>
                <w:szCs w:val="22"/>
              </w:rPr>
              <w:t>d.</w:t>
            </w:r>
          </w:p>
        </w:tc>
        <w:tc>
          <w:tcPr>
            <w:tcW w:w="6668" w:type="dxa"/>
          </w:tcPr>
          <w:p w14:paraId="4F8A83F6" w14:textId="44588A99" w:rsidR="002571A1" w:rsidRPr="00B65861" w:rsidRDefault="00187717" w:rsidP="002571A1">
            <w:pPr>
              <w:pStyle w:val="NoSpacing"/>
              <w:rPr>
                <w:sz w:val="22"/>
                <w:szCs w:val="22"/>
              </w:rPr>
            </w:pPr>
            <w:r w:rsidRPr="00B65861">
              <w:rPr>
                <w:sz w:val="22"/>
                <w:szCs w:val="22"/>
              </w:rPr>
              <w:t>$139,981</w:t>
            </w:r>
          </w:p>
        </w:tc>
      </w:tr>
      <w:tr w:rsidR="002571A1" w:rsidRPr="00B65861" w14:paraId="5FC72D0C" w14:textId="77777777" w:rsidTr="002571A1">
        <w:tc>
          <w:tcPr>
            <w:tcW w:w="388" w:type="dxa"/>
          </w:tcPr>
          <w:p w14:paraId="50058197" w14:textId="77777777" w:rsidR="002571A1" w:rsidRPr="00B65861" w:rsidRDefault="002571A1" w:rsidP="002571A1">
            <w:pPr>
              <w:pStyle w:val="NoSpacing"/>
              <w:rPr>
                <w:sz w:val="22"/>
                <w:szCs w:val="22"/>
              </w:rPr>
            </w:pPr>
            <w:r w:rsidRPr="00B65861">
              <w:rPr>
                <w:sz w:val="22"/>
                <w:szCs w:val="22"/>
              </w:rPr>
              <w:t>e.</w:t>
            </w:r>
          </w:p>
        </w:tc>
        <w:tc>
          <w:tcPr>
            <w:tcW w:w="6668" w:type="dxa"/>
          </w:tcPr>
          <w:p w14:paraId="7E495ECF" w14:textId="13C9D86A" w:rsidR="002571A1" w:rsidRPr="00B65861" w:rsidRDefault="00187717" w:rsidP="002571A1">
            <w:pPr>
              <w:pStyle w:val="NoSpacing"/>
              <w:rPr>
                <w:sz w:val="22"/>
                <w:szCs w:val="22"/>
              </w:rPr>
            </w:pPr>
            <w:r w:rsidRPr="00B65861">
              <w:rPr>
                <w:sz w:val="22"/>
                <w:szCs w:val="22"/>
              </w:rPr>
              <w:t>None of the above answers are within $2,000 of correct answer.</w:t>
            </w:r>
          </w:p>
        </w:tc>
      </w:tr>
    </w:tbl>
    <w:p w14:paraId="17090FDA" w14:textId="77777777" w:rsidR="002571A1" w:rsidRPr="00B65861" w:rsidRDefault="002571A1" w:rsidP="00B773F6">
      <w:pPr>
        <w:pStyle w:val="NoSpacing"/>
        <w:rPr>
          <w:sz w:val="22"/>
          <w:szCs w:val="22"/>
        </w:rPr>
      </w:pPr>
    </w:p>
    <w:p w14:paraId="51B1D125" w14:textId="77777777" w:rsidR="002571A1" w:rsidRPr="00B65861" w:rsidRDefault="002571A1" w:rsidP="00B773F6">
      <w:pPr>
        <w:pStyle w:val="NoSpacing"/>
        <w:rPr>
          <w:sz w:val="22"/>
          <w:szCs w:val="22"/>
        </w:rPr>
      </w:pPr>
    </w:p>
    <w:p w14:paraId="2DB16610" w14:textId="77777777" w:rsidR="002571A1" w:rsidRPr="00B65861" w:rsidRDefault="002571A1" w:rsidP="00B773F6">
      <w:pPr>
        <w:pStyle w:val="NoSpacing"/>
        <w:rPr>
          <w:sz w:val="22"/>
          <w:szCs w:val="22"/>
        </w:rPr>
      </w:pPr>
    </w:p>
    <w:p w14:paraId="09A543B1" w14:textId="77777777" w:rsidR="002571A1" w:rsidRPr="00B65861" w:rsidRDefault="002571A1" w:rsidP="00B773F6">
      <w:pPr>
        <w:pStyle w:val="NoSpacing"/>
        <w:rPr>
          <w:sz w:val="22"/>
          <w:szCs w:val="22"/>
        </w:rPr>
      </w:pPr>
    </w:p>
    <w:p w14:paraId="2422828B" w14:textId="77777777" w:rsidR="002571A1" w:rsidRPr="00B65861" w:rsidRDefault="002571A1" w:rsidP="00B773F6">
      <w:pPr>
        <w:pStyle w:val="NoSpacing"/>
        <w:rPr>
          <w:sz w:val="22"/>
          <w:szCs w:val="22"/>
        </w:rPr>
      </w:pPr>
    </w:p>
    <w:p w14:paraId="5AF6CC89" w14:textId="77777777" w:rsidR="002571A1" w:rsidRPr="00B65861" w:rsidRDefault="002571A1" w:rsidP="00B773F6">
      <w:pPr>
        <w:pStyle w:val="NoSpacing"/>
        <w:rPr>
          <w:sz w:val="22"/>
          <w:szCs w:val="22"/>
        </w:rPr>
      </w:pPr>
    </w:p>
    <w:p w14:paraId="49118CE5" w14:textId="77777777" w:rsidR="002571A1" w:rsidRPr="00B65861" w:rsidRDefault="002571A1" w:rsidP="00B773F6">
      <w:pPr>
        <w:pStyle w:val="NoSpacing"/>
        <w:rPr>
          <w:sz w:val="22"/>
          <w:szCs w:val="22"/>
        </w:rPr>
      </w:pPr>
    </w:p>
    <w:p w14:paraId="415700F6" w14:textId="77777777" w:rsidR="002571A1" w:rsidRPr="00B65861" w:rsidRDefault="002571A1" w:rsidP="00B773F6">
      <w:pPr>
        <w:pStyle w:val="NoSpacing"/>
        <w:rPr>
          <w:sz w:val="22"/>
          <w:szCs w:val="22"/>
        </w:rPr>
      </w:pPr>
    </w:p>
    <w:p w14:paraId="7B14B67A" w14:textId="59F618F7" w:rsidR="00BC61ED" w:rsidRPr="00B65861" w:rsidRDefault="00BC61ED" w:rsidP="00BC61ED">
      <w:pPr>
        <w:pStyle w:val="NoSpacing"/>
        <w:rPr>
          <w:sz w:val="22"/>
          <w:szCs w:val="22"/>
        </w:rPr>
      </w:pPr>
      <w:r w:rsidRPr="00B65861">
        <w:rPr>
          <w:sz w:val="22"/>
          <w:szCs w:val="22"/>
        </w:rPr>
        <w:lastRenderedPageBreak/>
        <w:t>4</w:t>
      </w:r>
      <w:r w:rsidR="00875DCF">
        <w:rPr>
          <w:sz w:val="22"/>
          <w:szCs w:val="22"/>
        </w:rPr>
        <w:t>6</w:t>
      </w:r>
      <w:r w:rsidRPr="00B65861">
        <w:rPr>
          <w:sz w:val="22"/>
          <w:szCs w:val="22"/>
        </w:rPr>
        <w:t>.</w:t>
      </w:r>
      <w:r w:rsidRPr="00B65861">
        <w:rPr>
          <w:sz w:val="22"/>
          <w:szCs w:val="22"/>
        </w:rPr>
        <w:tab/>
      </w:r>
      <w:r w:rsidR="00D461EF" w:rsidRPr="00B65861">
        <w:rPr>
          <w:sz w:val="22"/>
          <w:szCs w:val="22"/>
        </w:rPr>
        <w:t xml:space="preserve">(4 points) </w:t>
      </w:r>
      <w:proofErr w:type="gramStart"/>
      <w:r w:rsidRPr="00B65861">
        <w:rPr>
          <w:sz w:val="22"/>
          <w:szCs w:val="22"/>
        </w:rPr>
        <w:t>A</w:t>
      </w:r>
      <w:proofErr w:type="gramEnd"/>
      <w:r w:rsidRPr="00B65861">
        <w:rPr>
          <w:sz w:val="22"/>
          <w:szCs w:val="22"/>
        </w:rPr>
        <w:t xml:space="preserve"> firm decides to expand its operations and use more square footage in their main office. Currently, they rent out 3000 square feet of space at a rate of $3,259.00 per month. The new expansion will use this space. The firm has a cost of capital of 9.00% APR. If the tax rate is 35.00% facing the firm, what is the opportunity cost of using this space if this expansion is permanent</w:t>
      </w:r>
      <w:r w:rsidR="0075778B" w:rsidRPr="00B65861">
        <w:rPr>
          <w:sz w:val="22"/>
          <w:szCs w:val="22"/>
        </w:rPr>
        <w:t xml:space="preserve"> (i.e. forever)</w:t>
      </w:r>
      <w:r w:rsidRPr="00B65861">
        <w:rPr>
          <w:sz w:val="22"/>
          <w:szCs w:val="22"/>
        </w:rPr>
        <w:t>?</w:t>
      </w:r>
      <w:r w:rsidR="00824E45" w:rsidRPr="00B65861">
        <w:rPr>
          <w:sz w:val="22"/>
          <w:szCs w:val="22"/>
        </w:rPr>
        <w:t xml:space="preserve"> (The rent for today has already been paid…)</w:t>
      </w:r>
    </w:p>
    <w:tbl>
      <w:tblPr>
        <w:tblW w:w="5805" w:type="dxa"/>
        <w:tblLayout w:type="fixed"/>
        <w:tblCellMar>
          <w:left w:w="45" w:type="dxa"/>
          <w:right w:w="45" w:type="dxa"/>
        </w:tblCellMar>
        <w:tblLook w:val="0000" w:firstRow="0" w:lastRow="0" w:firstColumn="0" w:lastColumn="0" w:noHBand="0" w:noVBand="0"/>
      </w:tblPr>
      <w:tblGrid>
        <w:gridCol w:w="360"/>
        <w:gridCol w:w="5445"/>
      </w:tblGrid>
      <w:tr w:rsidR="00BC61ED" w:rsidRPr="00B65861" w14:paraId="30C1AD01" w14:textId="77777777" w:rsidTr="00CB6792">
        <w:tc>
          <w:tcPr>
            <w:tcW w:w="360" w:type="dxa"/>
            <w:tcBorders>
              <w:top w:val="nil"/>
              <w:left w:val="nil"/>
              <w:bottom w:val="nil"/>
              <w:right w:val="nil"/>
            </w:tcBorders>
          </w:tcPr>
          <w:p w14:paraId="64A96DF0" w14:textId="77777777" w:rsidR="00BC61ED" w:rsidRPr="00B65861" w:rsidRDefault="00BC61ED" w:rsidP="00CB6792">
            <w:pPr>
              <w:keepLines/>
              <w:suppressAutoHyphens/>
              <w:autoSpaceDE w:val="0"/>
              <w:autoSpaceDN w:val="0"/>
              <w:adjustRightInd w:val="0"/>
              <w:rPr>
                <w:color w:val="000000"/>
                <w:sz w:val="22"/>
                <w:szCs w:val="22"/>
              </w:rPr>
            </w:pPr>
            <w:r w:rsidRPr="00B65861">
              <w:rPr>
                <w:color w:val="000000"/>
                <w:sz w:val="22"/>
                <w:szCs w:val="22"/>
              </w:rPr>
              <w:t>a.</w:t>
            </w:r>
          </w:p>
        </w:tc>
        <w:tc>
          <w:tcPr>
            <w:tcW w:w="5445" w:type="dxa"/>
            <w:tcBorders>
              <w:top w:val="nil"/>
              <w:left w:val="nil"/>
              <w:bottom w:val="nil"/>
              <w:right w:val="nil"/>
            </w:tcBorders>
            <w:vAlign w:val="bottom"/>
          </w:tcPr>
          <w:p w14:paraId="52EB87B3" w14:textId="6F5CE5E5" w:rsidR="00BC61ED" w:rsidRPr="00B65861" w:rsidRDefault="00BC61ED" w:rsidP="00C60466">
            <w:pPr>
              <w:rPr>
                <w:sz w:val="22"/>
                <w:szCs w:val="22"/>
              </w:rPr>
            </w:pPr>
            <w:r w:rsidRPr="00B65861">
              <w:rPr>
                <w:sz w:val="22"/>
                <w:szCs w:val="22"/>
              </w:rPr>
              <w:t>$</w:t>
            </w:r>
            <w:r w:rsidR="00C60466" w:rsidRPr="00B65861">
              <w:rPr>
                <w:sz w:val="22"/>
                <w:szCs w:val="22"/>
              </w:rPr>
              <w:t>273,780</w:t>
            </w:r>
          </w:p>
        </w:tc>
      </w:tr>
      <w:tr w:rsidR="00BC61ED" w:rsidRPr="00B65861" w14:paraId="375BD589" w14:textId="77777777" w:rsidTr="00CB6792">
        <w:tc>
          <w:tcPr>
            <w:tcW w:w="360" w:type="dxa"/>
            <w:tcBorders>
              <w:top w:val="nil"/>
              <w:left w:val="nil"/>
              <w:bottom w:val="nil"/>
              <w:right w:val="nil"/>
            </w:tcBorders>
          </w:tcPr>
          <w:p w14:paraId="1116C413" w14:textId="77777777" w:rsidR="00BC61ED" w:rsidRPr="00B65861" w:rsidRDefault="00BC61ED" w:rsidP="00CB6792">
            <w:pPr>
              <w:keepLines/>
              <w:suppressAutoHyphens/>
              <w:autoSpaceDE w:val="0"/>
              <w:autoSpaceDN w:val="0"/>
              <w:adjustRightInd w:val="0"/>
              <w:rPr>
                <w:color w:val="000000"/>
                <w:sz w:val="22"/>
                <w:szCs w:val="22"/>
              </w:rPr>
            </w:pPr>
            <w:r w:rsidRPr="00B65861">
              <w:rPr>
                <w:color w:val="000000"/>
                <w:sz w:val="22"/>
                <w:szCs w:val="22"/>
              </w:rPr>
              <w:t>b.</w:t>
            </w:r>
          </w:p>
        </w:tc>
        <w:tc>
          <w:tcPr>
            <w:tcW w:w="5445" w:type="dxa"/>
            <w:tcBorders>
              <w:top w:val="nil"/>
              <w:left w:val="nil"/>
              <w:bottom w:val="nil"/>
              <w:right w:val="nil"/>
            </w:tcBorders>
            <w:vAlign w:val="bottom"/>
          </w:tcPr>
          <w:p w14:paraId="316CD609" w14:textId="77777777" w:rsidR="00BC61ED" w:rsidRPr="00B65861" w:rsidRDefault="00BC61ED" w:rsidP="00CB6792">
            <w:pPr>
              <w:rPr>
                <w:sz w:val="22"/>
                <w:szCs w:val="22"/>
              </w:rPr>
            </w:pPr>
            <w:r w:rsidRPr="00B65861">
              <w:rPr>
                <w:sz w:val="22"/>
                <w:szCs w:val="22"/>
              </w:rPr>
              <w:t>$282,447</w:t>
            </w:r>
          </w:p>
        </w:tc>
      </w:tr>
      <w:tr w:rsidR="00BC61ED" w:rsidRPr="00B65861" w14:paraId="0BB78688" w14:textId="77777777" w:rsidTr="00CB6792">
        <w:tc>
          <w:tcPr>
            <w:tcW w:w="360" w:type="dxa"/>
            <w:tcBorders>
              <w:top w:val="nil"/>
              <w:left w:val="nil"/>
              <w:bottom w:val="nil"/>
              <w:right w:val="nil"/>
            </w:tcBorders>
          </w:tcPr>
          <w:p w14:paraId="591BC06F" w14:textId="77777777" w:rsidR="00BC61ED" w:rsidRPr="00B65861" w:rsidRDefault="00BC61ED" w:rsidP="00CB6792">
            <w:pPr>
              <w:keepLines/>
              <w:suppressAutoHyphens/>
              <w:autoSpaceDE w:val="0"/>
              <w:autoSpaceDN w:val="0"/>
              <w:adjustRightInd w:val="0"/>
              <w:rPr>
                <w:color w:val="000000"/>
                <w:sz w:val="22"/>
                <w:szCs w:val="22"/>
              </w:rPr>
            </w:pPr>
            <w:r w:rsidRPr="00B65861">
              <w:rPr>
                <w:color w:val="000000"/>
                <w:sz w:val="22"/>
                <w:szCs w:val="22"/>
              </w:rPr>
              <w:t>c.</w:t>
            </w:r>
          </w:p>
        </w:tc>
        <w:tc>
          <w:tcPr>
            <w:tcW w:w="5445" w:type="dxa"/>
            <w:tcBorders>
              <w:top w:val="nil"/>
              <w:left w:val="nil"/>
              <w:bottom w:val="nil"/>
              <w:right w:val="nil"/>
            </w:tcBorders>
            <w:vAlign w:val="bottom"/>
          </w:tcPr>
          <w:p w14:paraId="18B25019" w14:textId="5FB5410F" w:rsidR="00BC61ED" w:rsidRPr="00B65861" w:rsidRDefault="00C60466" w:rsidP="00CB6792">
            <w:pPr>
              <w:rPr>
                <w:sz w:val="22"/>
                <w:szCs w:val="22"/>
              </w:rPr>
            </w:pPr>
            <w:r w:rsidRPr="00B65861">
              <w:rPr>
                <w:sz w:val="22"/>
                <w:szCs w:val="22"/>
              </w:rPr>
              <w:t>$352,003</w:t>
            </w:r>
          </w:p>
        </w:tc>
      </w:tr>
      <w:tr w:rsidR="00BC61ED" w:rsidRPr="00B65861" w14:paraId="6D6C1B23" w14:textId="77777777" w:rsidTr="00CB6792">
        <w:tc>
          <w:tcPr>
            <w:tcW w:w="360" w:type="dxa"/>
            <w:tcBorders>
              <w:top w:val="nil"/>
              <w:left w:val="nil"/>
              <w:bottom w:val="nil"/>
              <w:right w:val="nil"/>
            </w:tcBorders>
          </w:tcPr>
          <w:p w14:paraId="1AB0D2C5" w14:textId="77777777" w:rsidR="00BC61ED" w:rsidRPr="00B65861" w:rsidRDefault="00BC61ED" w:rsidP="00CB6792">
            <w:pPr>
              <w:keepLines/>
              <w:suppressAutoHyphens/>
              <w:autoSpaceDE w:val="0"/>
              <w:autoSpaceDN w:val="0"/>
              <w:adjustRightInd w:val="0"/>
              <w:rPr>
                <w:color w:val="000000"/>
                <w:sz w:val="22"/>
                <w:szCs w:val="22"/>
              </w:rPr>
            </w:pPr>
            <w:r w:rsidRPr="00B65861">
              <w:rPr>
                <w:color w:val="000000"/>
                <w:sz w:val="22"/>
                <w:szCs w:val="22"/>
              </w:rPr>
              <w:t>d.</w:t>
            </w:r>
          </w:p>
        </w:tc>
        <w:tc>
          <w:tcPr>
            <w:tcW w:w="5445" w:type="dxa"/>
            <w:tcBorders>
              <w:top w:val="nil"/>
              <w:left w:val="nil"/>
              <w:bottom w:val="nil"/>
              <w:right w:val="nil"/>
            </w:tcBorders>
            <w:vAlign w:val="bottom"/>
          </w:tcPr>
          <w:p w14:paraId="0C928E5C" w14:textId="2642FC44" w:rsidR="00BC61ED" w:rsidRPr="00B65861" w:rsidRDefault="00C60466" w:rsidP="00CB6792">
            <w:pPr>
              <w:rPr>
                <w:sz w:val="22"/>
                <w:szCs w:val="22"/>
              </w:rPr>
            </w:pPr>
            <w:r w:rsidRPr="00B65861">
              <w:rPr>
                <w:sz w:val="22"/>
                <w:szCs w:val="22"/>
              </w:rPr>
              <w:t>$353,058</w:t>
            </w:r>
          </w:p>
        </w:tc>
      </w:tr>
      <w:tr w:rsidR="00BC61ED" w:rsidRPr="00B65861" w14:paraId="2E69C066" w14:textId="77777777" w:rsidTr="00CB6792">
        <w:tc>
          <w:tcPr>
            <w:tcW w:w="360" w:type="dxa"/>
            <w:tcBorders>
              <w:top w:val="nil"/>
              <w:left w:val="nil"/>
              <w:bottom w:val="nil"/>
              <w:right w:val="nil"/>
            </w:tcBorders>
          </w:tcPr>
          <w:p w14:paraId="675A0500" w14:textId="77777777" w:rsidR="00BC61ED" w:rsidRPr="00B65861" w:rsidRDefault="00BC61ED" w:rsidP="00CB6792">
            <w:pPr>
              <w:keepLines/>
              <w:suppressAutoHyphens/>
              <w:autoSpaceDE w:val="0"/>
              <w:autoSpaceDN w:val="0"/>
              <w:adjustRightInd w:val="0"/>
              <w:rPr>
                <w:color w:val="000000"/>
                <w:sz w:val="22"/>
                <w:szCs w:val="22"/>
              </w:rPr>
            </w:pPr>
            <w:r w:rsidRPr="00B65861">
              <w:rPr>
                <w:color w:val="000000"/>
                <w:sz w:val="22"/>
                <w:szCs w:val="22"/>
              </w:rPr>
              <w:t>e.</w:t>
            </w:r>
          </w:p>
        </w:tc>
        <w:tc>
          <w:tcPr>
            <w:tcW w:w="5445" w:type="dxa"/>
            <w:tcBorders>
              <w:top w:val="nil"/>
              <w:left w:val="nil"/>
              <w:bottom w:val="nil"/>
              <w:right w:val="nil"/>
            </w:tcBorders>
            <w:vAlign w:val="bottom"/>
          </w:tcPr>
          <w:p w14:paraId="037EB170" w14:textId="77777777" w:rsidR="00BC61ED" w:rsidRPr="00B65861" w:rsidRDefault="00BC61ED" w:rsidP="00CB6792">
            <w:pPr>
              <w:rPr>
                <w:sz w:val="22"/>
                <w:szCs w:val="22"/>
              </w:rPr>
            </w:pPr>
            <w:r w:rsidRPr="00B65861">
              <w:rPr>
                <w:sz w:val="22"/>
                <w:szCs w:val="22"/>
              </w:rPr>
              <w:t>None of the above are within $100 of correct answer.</w:t>
            </w:r>
          </w:p>
        </w:tc>
      </w:tr>
    </w:tbl>
    <w:p w14:paraId="5B377F1F" w14:textId="77777777" w:rsidR="00BC61ED" w:rsidRDefault="00BC61ED" w:rsidP="00EB7472">
      <w:pPr>
        <w:pStyle w:val="NoSpacing"/>
        <w:rPr>
          <w:sz w:val="22"/>
          <w:szCs w:val="22"/>
        </w:rPr>
      </w:pPr>
    </w:p>
    <w:p w14:paraId="178ED267" w14:textId="1E3DE55C" w:rsidR="00875DCF" w:rsidRPr="00B65861" w:rsidRDefault="00875DCF" w:rsidP="00875DCF">
      <w:pPr>
        <w:rPr>
          <w:sz w:val="22"/>
          <w:szCs w:val="22"/>
        </w:rPr>
      </w:pPr>
      <w:r w:rsidRPr="00B65861">
        <w:rPr>
          <w:sz w:val="22"/>
          <w:szCs w:val="22"/>
        </w:rPr>
        <w:t>4</w:t>
      </w:r>
      <w:r>
        <w:rPr>
          <w:sz w:val="22"/>
          <w:szCs w:val="22"/>
        </w:rPr>
        <w:t>7</w:t>
      </w:r>
      <w:r w:rsidRPr="00B65861">
        <w:rPr>
          <w:sz w:val="22"/>
          <w:szCs w:val="22"/>
        </w:rPr>
        <w:t>.</w:t>
      </w:r>
      <w:r w:rsidRPr="00B65861">
        <w:rPr>
          <w:sz w:val="22"/>
          <w:szCs w:val="22"/>
        </w:rPr>
        <w:tab/>
        <w:t xml:space="preserve">(4 points) </w:t>
      </w:r>
      <w:proofErr w:type="gramStart"/>
      <w:r w:rsidRPr="00B65861">
        <w:rPr>
          <w:sz w:val="22"/>
          <w:szCs w:val="22"/>
        </w:rPr>
        <w:t>You</w:t>
      </w:r>
      <w:proofErr w:type="gramEnd"/>
      <w:r w:rsidRPr="00B65861">
        <w:rPr>
          <w:sz w:val="22"/>
          <w:szCs w:val="22"/>
        </w:rPr>
        <w:t xml:space="preserve"> are the owner of the local record store, and you are considering opening a coffee shop in a vacant area in the back of the store.  You estimate that it will cost you $50,000 to set up the store and that you will generate $12,000 in after-tax cash flows for the life of the store (which is expected to be 8 years.)  The one concern you have is that you have limited parking; by opening the coffee shop you run the risk of not having enough parking for customers who shop at your record store.  You estimate that the lost sales would amount to $5,500 per year and that your after-tax operating margin on sales at the record store is 45%.  If your discount rate is 10%, what is the NPV of opening the coffee shop?</w:t>
      </w:r>
    </w:p>
    <w:p w14:paraId="5D2A6626" w14:textId="77777777" w:rsidR="00875DCF" w:rsidRPr="00B65861" w:rsidRDefault="00875DCF" w:rsidP="00875DCF">
      <w:pPr>
        <w:pStyle w:val="NoSpacing"/>
        <w:rPr>
          <w:sz w:val="22"/>
          <w:szCs w:val="22"/>
        </w:rPr>
      </w:pPr>
      <w:r w:rsidRPr="00B65861">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668"/>
      </w:tblGrid>
      <w:tr w:rsidR="00875DCF" w:rsidRPr="00B65861" w14:paraId="20FF11D3" w14:textId="77777777" w:rsidTr="00065A6E">
        <w:tc>
          <w:tcPr>
            <w:tcW w:w="388" w:type="dxa"/>
          </w:tcPr>
          <w:p w14:paraId="3E9DAA81" w14:textId="77777777" w:rsidR="00875DCF" w:rsidRPr="00B65861" w:rsidRDefault="00875DCF" w:rsidP="00065A6E">
            <w:pPr>
              <w:pStyle w:val="NoSpacing"/>
              <w:rPr>
                <w:sz w:val="22"/>
                <w:szCs w:val="22"/>
              </w:rPr>
            </w:pPr>
            <w:r w:rsidRPr="00B65861">
              <w:rPr>
                <w:sz w:val="22"/>
                <w:szCs w:val="22"/>
              </w:rPr>
              <w:t>a.</w:t>
            </w:r>
          </w:p>
        </w:tc>
        <w:tc>
          <w:tcPr>
            <w:tcW w:w="6668" w:type="dxa"/>
          </w:tcPr>
          <w:p w14:paraId="41A2E384" w14:textId="77777777" w:rsidR="00875DCF" w:rsidRPr="00B65861" w:rsidRDefault="00875DCF" w:rsidP="00065A6E">
            <w:pPr>
              <w:pStyle w:val="NoSpacing"/>
              <w:rPr>
                <w:sz w:val="22"/>
                <w:szCs w:val="22"/>
              </w:rPr>
            </w:pPr>
            <w:r w:rsidRPr="00B65861">
              <w:rPr>
                <w:sz w:val="22"/>
                <w:szCs w:val="22"/>
              </w:rPr>
              <w:t>-$1,438</w:t>
            </w:r>
          </w:p>
        </w:tc>
      </w:tr>
      <w:tr w:rsidR="00875DCF" w:rsidRPr="00B65861" w14:paraId="071F2CB6" w14:textId="77777777" w:rsidTr="00065A6E">
        <w:tc>
          <w:tcPr>
            <w:tcW w:w="388" w:type="dxa"/>
          </w:tcPr>
          <w:p w14:paraId="745BA171" w14:textId="77777777" w:rsidR="00875DCF" w:rsidRPr="00B65861" w:rsidRDefault="00875DCF" w:rsidP="00065A6E">
            <w:pPr>
              <w:pStyle w:val="NoSpacing"/>
              <w:rPr>
                <w:sz w:val="22"/>
                <w:szCs w:val="22"/>
              </w:rPr>
            </w:pPr>
            <w:r w:rsidRPr="00B65861">
              <w:rPr>
                <w:sz w:val="22"/>
                <w:szCs w:val="22"/>
              </w:rPr>
              <w:t>b.</w:t>
            </w:r>
          </w:p>
        </w:tc>
        <w:tc>
          <w:tcPr>
            <w:tcW w:w="6668" w:type="dxa"/>
          </w:tcPr>
          <w:p w14:paraId="7A4D6B6D" w14:textId="77777777" w:rsidR="00875DCF" w:rsidRPr="00B65861" w:rsidRDefault="00875DCF" w:rsidP="00065A6E">
            <w:pPr>
              <w:pStyle w:val="NoSpacing"/>
              <w:rPr>
                <w:sz w:val="22"/>
                <w:szCs w:val="22"/>
              </w:rPr>
            </w:pPr>
            <w:r w:rsidRPr="00B65861">
              <w:rPr>
                <w:sz w:val="22"/>
                <w:szCs w:val="22"/>
              </w:rPr>
              <w:t>$548</w:t>
            </w:r>
          </w:p>
        </w:tc>
      </w:tr>
      <w:tr w:rsidR="00875DCF" w:rsidRPr="00B65861" w14:paraId="0614FF9A" w14:textId="77777777" w:rsidTr="00065A6E">
        <w:tc>
          <w:tcPr>
            <w:tcW w:w="388" w:type="dxa"/>
          </w:tcPr>
          <w:p w14:paraId="5202FC30" w14:textId="77777777" w:rsidR="00875DCF" w:rsidRPr="00B65861" w:rsidRDefault="00875DCF" w:rsidP="00065A6E">
            <w:pPr>
              <w:pStyle w:val="NoSpacing"/>
              <w:rPr>
                <w:sz w:val="22"/>
                <w:szCs w:val="22"/>
              </w:rPr>
            </w:pPr>
            <w:r w:rsidRPr="00B65861">
              <w:rPr>
                <w:sz w:val="22"/>
                <w:szCs w:val="22"/>
              </w:rPr>
              <w:t>c.</w:t>
            </w:r>
          </w:p>
        </w:tc>
        <w:tc>
          <w:tcPr>
            <w:tcW w:w="6668" w:type="dxa"/>
          </w:tcPr>
          <w:p w14:paraId="57918E82" w14:textId="77777777" w:rsidR="00875DCF" w:rsidRPr="00B65861" w:rsidRDefault="00875DCF" w:rsidP="00065A6E">
            <w:pPr>
              <w:pStyle w:val="NoSpacing"/>
              <w:rPr>
                <w:sz w:val="22"/>
                <w:szCs w:val="22"/>
              </w:rPr>
            </w:pPr>
            <w:r w:rsidRPr="00B65861">
              <w:rPr>
                <w:sz w:val="22"/>
                <w:szCs w:val="22"/>
              </w:rPr>
              <w:t>$682</w:t>
            </w:r>
          </w:p>
        </w:tc>
      </w:tr>
      <w:tr w:rsidR="00875DCF" w:rsidRPr="00B65861" w14:paraId="5EEBF290" w14:textId="77777777" w:rsidTr="00065A6E">
        <w:tc>
          <w:tcPr>
            <w:tcW w:w="388" w:type="dxa"/>
          </w:tcPr>
          <w:p w14:paraId="6E9E5969" w14:textId="77777777" w:rsidR="00875DCF" w:rsidRPr="00B65861" w:rsidRDefault="00875DCF" w:rsidP="00065A6E">
            <w:pPr>
              <w:pStyle w:val="NoSpacing"/>
              <w:rPr>
                <w:sz w:val="22"/>
                <w:szCs w:val="22"/>
              </w:rPr>
            </w:pPr>
            <w:r w:rsidRPr="00B65861">
              <w:rPr>
                <w:sz w:val="22"/>
                <w:szCs w:val="22"/>
              </w:rPr>
              <w:t>d.</w:t>
            </w:r>
          </w:p>
        </w:tc>
        <w:tc>
          <w:tcPr>
            <w:tcW w:w="6668" w:type="dxa"/>
          </w:tcPr>
          <w:p w14:paraId="4BD90043" w14:textId="77777777" w:rsidR="00875DCF" w:rsidRPr="00B65861" w:rsidRDefault="00875DCF" w:rsidP="00065A6E">
            <w:pPr>
              <w:pStyle w:val="NoSpacing"/>
              <w:rPr>
                <w:sz w:val="22"/>
                <w:szCs w:val="22"/>
              </w:rPr>
            </w:pPr>
            <w:r w:rsidRPr="00B65861">
              <w:rPr>
                <w:sz w:val="22"/>
                <w:szCs w:val="22"/>
              </w:rPr>
              <w:t>$815</w:t>
            </w:r>
          </w:p>
        </w:tc>
      </w:tr>
      <w:tr w:rsidR="00875DCF" w:rsidRPr="00B65861" w14:paraId="2E32C76E" w14:textId="77777777" w:rsidTr="00065A6E">
        <w:tc>
          <w:tcPr>
            <w:tcW w:w="388" w:type="dxa"/>
          </w:tcPr>
          <w:p w14:paraId="1CC5718E" w14:textId="77777777" w:rsidR="00875DCF" w:rsidRPr="00B65861" w:rsidRDefault="00875DCF" w:rsidP="00065A6E">
            <w:pPr>
              <w:pStyle w:val="NoSpacing"/>
              <w:rPr>
                <w:sz w:val="22"/>
                <w:szCs w:val="22"/>
              </w:rPr>
            </w:pPr>
            <w:r w:rsidRPr="00B65861">
              <w:rPr>
                <w:sz w:val="22"/>
                <w:szCs w:val="22"/>
              </w:rPr>
              <w:t>e.</w:t>
            </w:r>
          </w:p>
        </w:tc>
        <w:tc>
          <w:tcPr>
            <w:tcW w:w="6668" w:type="dxa"/>
          </w:tcPr>
          <w:p w14:paraId="5DA215FF" w14:textId="77777777" w:rsidR="00875DCF" w:rsidRPr="00B65861" w:rsidRDefault="00875DCF" w:rsidP="00065A6E">
            <w:pPr>
              <w:pStyle w:val="NoSpacing"/>
              <w:rPr>
                <w:sz w:val="22"/>
                <w:szCs w:val="22"/>
              </w:rPr>
            </w:pPr>
            <w:r w:rsidRPr="00B65861">
              <w:rPr>
                <w:sz w:val="22"/>
                <w:szCs w:val="22"/>
              </w:rPr>
              <w:t>$1,240</w:t>
            </w:r>
          </w:p>
        </w:tc>
      </w:tr>
    </w:tbl>
    <w:p w14:paraId="4AC23598" w14:textId="77777777" w:rsidR="00875DCF" w:rsidRDefault="00875DCF" w:rsidP="00EB7472">
      <w:pPr>
        <w:pStyle w:val="NoSpacing"/>
        <w:rPr>
          <w:sz w:val="22"/>
          <w:szCs w:val="22"/>
        </w:rPr>
      </w:pPr>
    </w:p>
    <w:p w14:paraId="6679CDDE" w14:textId="77777777" w:rsidR="00875DCF" w:rsidRDefault="00875DCF" w:rsidP="00EB7472">
      <w:pPr>
        <w:pStyle w:val="NoSpacing"/>
        <w:rPr>
          <w:sz w:val="22"/>
          <w:szCs w:val="22"/>
        </w:rPr>
      </w:pPr>
    </w:p>
    <w:p w14:paraId="219B17C2" w14:textId="77777777" w:rsidR="00875DCF" w:rsidRDefault="00875DCF" w:rsidP="00EB7472">
      <w:pPr>
        <w:pStyle w:val="NoSpacing"/>
        <w:rPr>
          <w:sz w:val="22"/>
          <w:szCs w:val="22"/>
        </w:rPr>
      </w:pPr>
    </w:p>
    <w:p w14:paraId="55EB3661" w14:textId="77777777" w:rsidR="00875DCF" w:rsidRDefault="00875DCF" w:rsidP="00EB7472">
      <w:pPr>
        <w:pStyle w:val="NoSpacing"/>
        <w:rPr>
          <w:sz w:val="22"/>
          <w:szCs w:val="22"/>
        </w:rPr>
      </w:pPr>
    </w:p>
    <w:p w14:paraId="3B921D53" w14:textId="77777777" w:rsidR="00875DCF" w:rsidRDefault="00875DCF" w:rsidP="00EB7472">
      <w:pPr>
        <w:pStyle w:val="NoSpacing"/>
        <w:rPr>
          <w:sz w:val="22"/>
          <w:szCs w:val="22"/>
        </w:rPr>
      </w:pPr>
    </w:p>
    <w:p w14:paraId="6F7BDD2E" w14:textId="77777777" w:rsidR="00875DCF" w:rsidRDefault="00875DCF" w:rsidP="00EB7472">
      <w:pPr>
        <w:pStyle w:val="NoSpacing"/>
        <w:rPr>
          <w:sz w:val="22"/>
          <w:szCs w:val="22"/>
        </w:rPr>
      </w:pPr>
    </w:p>
    <w:p w14:paraId="7DE11A5B" w14:textId="77777777" w:rsidR="00875DCF" w:rsidRDefault="00875DCF" w:rsidP="00EB7472">
      <w:pPr>
        <w:pStyle w:val="NoSpacing"/>
        <w:rPr>
          <w:sz w:val="22"/>
          <w:szCs w:val="22"/>
        </w:rPr>
      </w:pPr>
    </w:p>
    <w:p w14:paraId="3FBCFD95" w14:textId="77777777" w:rsidR="00875DCF" w:rsidRDefault="00875DCF" w:rsidP="00EB7472">
      <w:pPr>
        <w:pStyle w:val="NoSpacing"/>
        <w:rPr>
          <w:sz w:val="22"/>
          <w:szCs w:val="22"/>
        </w:rPr>
      </w:pPr>
    </w:p>
    <w:p w14:paraId="505925F4" w14:textId="77777777" w:rsidR="00875DCF" w:rsidRDefault="00875DCF" w:rsidP="00EB7472">
      <w:pPr>
        <w:pStyle w:val="NoSpacing"/>
        <w:rPr>
          <w:sz w:val="22"/>
          <w:szCs w:val="22"/>
        </w:rPr>
      </w:pPr>
    </w:p>
    <w:p w14:paraId="0711DFE7" w14:textId="77777777" w:rsidR="00875DCF" w:rsidRDefault="00875DCF" w:rsidP="00EB7472">
      <w:pPr>
        <w:pStyle w:val="NoSpacing"/>
        <w:rPr>
          <w:sz w:val="22"/>
          <w:szCs w:val="22"/>
        </w:rPr>
      </w:pPr>
    </w:p>
    <w:p w14:paraId="53C767B9" w14:textId="77777777" w:rsidR="00875DCF" w:rsidRDefault="00875DCF" w:rsidP="00EB7472">
      <w:pPr>
        <w:pStyle w:val="NoSpacing"/>
        <w:rPr>
          <w:sz w:val="22"/>
          <w:szCs w:val="22"/>
        </w:rPr>
      </w:pPr>
    </w:p>
    <w:p w14:paraId="29189F08" w14:textId="2E3EFDF6" w:rsidR="00875DCF" w:rsidRPr="00B65861" w:rsidRDefault="00875DCF" w:rsidP="00875DCF">
      <w:pPr>
        <w:pStyle w:val="NoSpacing"/>
        <w:rPr>
          <w:sz w:val="22"/>
          <w:szCs w:val="22"/>
        </w:rPr>
      </w:pPr>
      <w:r w:rsidRPr="00B65861">
        <w:rPr>
          <w:sz w:val="22"/>
          <w:szCs w:val="22"/>
        </w:rPr>
        <w:lastRenderedPageBreak/>
        <w:t>4</w:t>
      </w:r>
      <w:r>
        <w:rPr>
          <w:sz w:val="22"/>
          <w:szCs w:val="22"/>
        </w:rPr>
        <w:t>8</w:t>
      </w:r>
      <w:r w:rsidRPr="00B65861">
        <w:rPr>
          <w:sz w:val="22"/>
          <w:szCs w:val="22"/>
        </w:rPr>
        <w:t>.</w:t>
      </w:r>
      <w:r w:rsidRPr="00B65861">
        <w:rPr>
          <w:sz w:val="22"/>
          <w:szCs w:val="22"/>
        </w:rPr>
        <w:tab/>
        <w:t>(4 points) Coca-Cola wants to build a bottling plant in Valencia, Spain. The bottling plant will run for 20 years and cost 80.00 million Euros to build. The cash flow in the first year is estimated to be 10.00 million Euros. Analysts expect the cash flows to grow at 5.00% per year, while Coca-Cola has a cost of capital for their European division of 9.00%. If we assume an average exchange rate of 1.43 $/Euro, what is the NPV of this project in millions of dollars?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
        <w:gridCol w:w="3168"/>
      </w:tblGrid>
      <w:tr w:rsidR="00875DCF" w:rsidRPr="00B65861" w14:paraId="1CA92A95" w14:textId="77777777" w:rsidTr="00065A6E">
        <w:tc>
          <w:tcPr>
            <w:tcW w:w="288" w:type="dxa"/>
          </w:tcPr>
          <w:p w14:paraId="3099BB5E" w14:textId="77777777" w:rsidR="00875DCF" w:rsidRPr="00B65861" w:rsidRDefault="00875DCF" w:rsidP="00065A6E">
            <w:pPr>
              <w:rPr>
                <w:sz w:val="22"/>
                <w:szCs w:val="22"/>
              </w:rPr>
            </w:pPr>
            <w:r w:rsidRPr="00B65861">
              <w:rPr>
                <w:sz w:val="22"/>
                <w:szCs w:val="22"/>
              </w:rPr>
              <w:t>a.</w:t>
            </w:r>
          </w:p>
        </w:tc>
        <w:tc>
          <w:tcPr>
            <w:tcW w:w="3168" w:type="dxa"/>
          </w:tcPr>
          <w:p w14:paraId="14B5C73D" w14:textId="77777777" w:rsidR="00875DCF" w:rsidRPr="00B65861" w:rsidRDefault="00875DCF" w:rsidP="00065A6E">
            <w:pPr>
              <w:rPr>
                <w:sz w:val="22"/>
                <w:szCs w:val="22"/>
              </w:rPr>
            </w:pPr>
            <w:r w:rsidRPr="00B65861">
              <w:rPr>
                <w:sz w:val="22"/>
                <w:szCs w:val="22"/>
              </w:rPr>
              <w:t>$36.28</w:t>
            </w:r>
          </w:p>
        </w:tc>
      </w:tr>
      <w:tr w:rsidR="00875DCF" w:rsidRPr="00B65861" w14:paraId="167C7648" w14:textId="77777777" w:rsidTr="00065A6E">
        <w:tc>
          <w:tcPr>
            <w:tcW w:w="288" w:type="dxa"/>
          </w:tcPr>
          <w:p w14:paraId="20D34B2E" w14:textId="77777777" w:rsidR="00875DCF" w:rsidRPr="00B65861" w:rsidRDefault="00875DCF" w:rsidP="00065A6E">
            <w:pPr>
              <w:rPr>
                <w:sz w:val="22"/>
                <w:szCs w:val="22"/>
              </w:rPr>
            </w:pPr>
            <w:r w:rsidRPr="00B65861">
              <w:rPr>
                <w:sz w:val="22"/>
                <w:szCs w:val="22"/>
              </w:rPr>
              <w:t>b.</w:t>
            </w:r>
          </w:p>
        </w:tc>
        <w:tc>
          <w:tcPr>
            <w:tcW w:w="3168" w:type="dxa"/>
          </w:tcPr>
          <w:p w14:paraId="64F7EE43" w14:textId="77777777" w:rsidR="00875DCF" w:rsidRPr="00B65861" w:rsidRDefault="00875DCF" w:rsidP="00065A6E">
            <w:pPr>
              <w:rPr>
                <w:sz w:val="22"/>
                <w:szCs w:val="22"/>
              </w:rPr>
            </w:pPr>
            <w:r w:rsidRPr="00B65861">
              <w:rPr>
                <w:sz w:val="22"/>
                <w:szCs w:val="22"/>
              </w:rPr>
              <w:t>$48.77</w:t>
            </w:r>
          </w:p>
        </w:tc>
      </w:tr>
      <w:tr w:rsidR="00875DCF" w:rsidRPr="00B65861" w14:paraId="3DC26A89" w14:textId="77777777" w:rsidTr="00065A6E">
        <w:tc>
          <w:tcPr>
            <w:tcW w:w="288" w:type="dxa"/>
          </w:tcPr>
          <w:p w14:paraId="3FD257E3" w14:textId="77777777" w:rsidR="00875DCF" w:rsidRPr="00B65861" w:rsidRDefault="00875DCF" w:rsidP="00065A6E">
            <w:pPr>
              <w:rPr>
                <w:sz w:val="22"/>
                <w:szCs w:val="22"/>
              </w:rPr>
            </w:pPr>
            <w:r w:rsidRPr="00B65861">
              <w:rPr>
                <w:sz w:val="22"/>
                <w:szCs w:val="22"/>
              </w:rPr>
              <w:t>c.</w:t>
            </w:r>
          </w:p>
        </w:tc>
        <w:tc>
          <w:tcPr>
            <w:tcW w:w="3168" w:type="dxa"/>
          </w:tcPr>
          <w:p w14:paraId="03826DFE" w14:textId="77777777" w:rsidR="00875DCF" w:rsidRPr="00B65861" w:rsidRDefault="00875DCF" w:rsidP="00065A6E">
            <w:pPr>
              <w:rPr>
                <w:sz w:val="22"/>
                <w:szCs w:val="22"/>
              </w:rPr>
            </w:pPr>
            <w:r w:rsidRPr="00B65861">
              <w:rPr>
                <w:sz w:val="22"/>
                <w:szCs w:val="22"/>
              </w:rPr>
              <w:t>$51.64</w:t>
            </w:r>
          </w:p>
        </w:tc>
      </w:tr>
      <w:tr w:rsidR="00875DCF" w:rsidRPr="00B65861" w14:paraId="3488B0A9" w14:textId="77777777" w:rsidTr="00065A6E">
        <w:tc>
          <w:tcPr>
            <w:tcW w:w="288" w:type="dxa"/>
          </w:tcPr>
          <w:p w14:paraId="667DEBA0" w14:textId="77777777" w:rsidR="00875DCF" w:rsidRPr="00B65861" w:rsidRDefault="00875DCF" w:rsidP="00065A6E">
            <w:pPr>
              <w:rPr>
                <w:sz w:val="22"/>
                <w:szCs w:val="22"/>
              </w:rPr>
            </w:pPr>
            <w:r w:rsidRPr="00B65861">
              <w:rPr>
                <w:sz w:val="22"/>
                <w:szCs w:val="22"/>
              </w:rPr>
              <w:t>d.</w:t>
            </w:r>
          </w:p>
        </w:tc>
        <w:tc>
          <w:tcPr>
            <w:tcW w:w="3168" w:type="dxa"/>
          </w:tcPr>
          <w:p w14:paraId="07C53B82" w14:textId="77777777" w:rsidR="00875DCF" w:rsidRPr="00B65861" w:rsidRDefault="00875DCF" w:rsidP="00065A6E">
            <w:pPr>
              <w:rPr>
                <w:sz w:val="22"/>
                <w:szCs w:val="22"/>
              </w:rPr>
            </w:pPr>
            <w:r w:rsidRPr="00B65861">
              <w:rPr>
                <w:sz w:val="22"/>
                <w:szCs w:val="22"/>
              </w:rPr>
              <w:t>$59.78</w:t>
            </w:r>
          </w:p>
        </w:tc>
      </w:tr>
      <w:tr w:rsidR="00875DCF" w:rsidRPr="00B65861" w14:paraId="45D43391" w14:textId="77777777" w:rsidTr="00065A6E">
        <w:tc>
          <w:tcPr>
            <w:tcW w:w="288" w:type="dxa"/>
          </w:tcPr>
          <w:p w14:paraId="7AEE1357" w14:textId="77777777" w:rsidR="00875DCF" w:rsidRPr="00B65861" w:rsidRDefault="00875DCF" w:rsidP="00065A6E">
            <w:pPr>
              <w:rPr>
                <w:sz w:val="22"/>
                <w:szCs w:val="22"/>
              </w:rPr>
            </w:pPr>
            <w:r w:rsidRPr="00B65861">
              <w:rPr>
                <w:sz w:val="22"/>
                <w:szCs w:val="22"/>
              </w:rPr>
              <w:t>e.</w:t>
            </w:r>
          </w:p>
        </w:tc>
        <w:tc>
          <w:tcPr>
            <w:tcW w:w="3168" w:type="dxa"/>
          </w:tcPr>
          <w:p w14:paraId="1A68E98B" w14:textId="77777777" w:rsidR="00875DCF" w:rsidRPr="00B65861" w:rsidRDefault="00875DCF" w:rsidP="00065A6E">
            <w:pPr>
              <w:rPr>
                <w:sz w:val="22"/>
                <w:szCs w:val="22"/>
              </w:rPr>
            </w:pPr>
            <w:r w:rsidRPr="00B65861">
              <w:rPr>
                <w:sz w:val="22"/>
                <w:szCs w:val="22"/>
              </w:rPr>
              <w:t>$73.85</w:t>
            </w:r>
          </w:p>
        </w:tc>
      </w:tr>
    </w:tbl>
    <w:p w14:paraId="78CB12BF" w14:textId="77777777" w:rsidR="00875DCF" w:rsidRPr="00B65861" w:rsidRDefault="00875DCF" w:rsidP="00875DCF">
      <w:pPr>
        <w:pStyle w:val="NoSpacing"/>
        <w:rPr>
          <w:sz w:val="22"/>
          <w:szCs w:val="22"/>
        </w:rPr>
      </w:pPr>
    </w:p>
    <w:p w14:paraId="69DB9CBB" w14:textId="77777777" w:rsidR="00875DCF" w:rsidRPr="00B65861" w:rsidRDefault="00875DCF" w:rsidP="00EB7472">
      <w:pPr>
        <w:pStyle w:val="NoSpacing"/>
        <w:rPr>
          <w:sz w:val="22"/>
          <w:szCs w:val="22"/>
        </w:rPr>
      </w:pPr>
    </w:p>
    <w:p w14:paraId="068C46CA" w14:textId="76656E71" w:rsidR="002571A1" w:rsidRPr="00B65861" w:rsidRDefault="002571A1" w:rsidP="00EB7472">
      <w:pPr>
        <w:pStyle w:val="NoSpacing"/>
        <w:rPr>
          <w:sz w:val="22"/>
          <w:szCs w:val="22"/>
        </w:rPr>
      </w:pPr>
      <w:r w:rsidRPr="00B65861">
        <w:rPr>
          <w:sz w:val="22"/>
          <w:szCs w:val="22"/>
        </w:rPr>
        <w:t>49.</w:t>
      </w:r>
      <w:r w:rsidRPr="00B65861">
        <w:rPr>
          <w:sz w:val="22"/>
          <w:szCs w:val="22"/>
        </w:rPr>
        <w:tab/>
        <w:t xml:space="preserve">(EXTRA CREDIT) </w:t>
      </w:r>
      <w:proofErr w:type="gramStart"/>
      <w:r w:rsidR="00715828" w:rsidRPr="00B65861">
        <w:rPr>
          <w:sz w:val="22"/>
          <w:szCs w:val="22"/>
        </w:rPr>
        <w:t>In</w:t>
      </w:r>
      <w:proofErr w:type="gramEnd"/>
      <w:r w:rsidR="00715828" w:rsidRPr="00B65861">
        <w:rPr>
          <w:sz w:val="22"/>
          <w:szCs w:val="22"/>
        </w:rPr>
        <w:t xml:space="preserve"> class, we discussed exchange traded funds or ETFs.  Who founded the ETF that Dr. Pope owns?</w:t>
      </w:r>
    </w:p>
    <w:tbl>
      <w:tblPr>
        <w:tblW w:w="5805" w:type="dxa"/>
        <w:tblLayout w:type="fixed"/>
        <w:tblCellMar>
          <w:left w:w="45" w:type="dxa"/>
          <w:right w:w="45" w:type="dxa"/>
        </w:tblCellMar>
        <w:tblLook w:val="0000" w:firstRow="0" w:lastRow="0" w:firstColumn="0" w:lastColumn="0" w:noHBand="0" w:noVBand="0"/>
      </w:tblPr>
      <w:tblGrid>
        <w:gridCol w:w="360"/>
        <w:gridCol w:w="5445"/>
      </w:tblGrid>
      <w:tr w:rsidR="00715828" w:rsidRPr="00B65861" w14:paraId="45AD9440" w14:textId="77777777" w:rsidTr="009B2753">
        <w:tc>
          <w:tcPr>
            <w:tcW w:w="360" w:type="dxa"/>
            <w:tcBorders>
              <w:top w:val="nil"/>
              <w:left w:val="nil"/>
              <w:bottom w:val="nil"/>
              <w:right w:val="nil"/>
            </w:tcBorders>
          </w:tcPr>
          <w:p w14:paraId="094AC9C7" w14:textId="77777777" w:rsidR="00715828" w:rsidRPr="00B65861" w:rsidRDefault="00715828" w:rsidP="009B2753">
            <w:pPr>
              <w:keepLines/>
              <w:suppressAutoHyphens/>
              <w:autoSpaceDE w:val="0"/>
              <w:autoSpaceDN w:val="0"/>
              <w:adjustRightInd w:val="0"/>
              <w:rPr>
                <w:color w:val="000000"/>
                <w:sz w:val="22"/>
                <w:szCs w:val="22"/>
              </w:rPr>
            </w:pPr>
            <w:r w:rsidRPr="00B65861">
              <w:rPr>
                <w:color w:val="000000"/>
                <w:sz w:val="22"/>
                <w:szCs w:val="22"/>
              </w:rPr>
              <w:t>a.</w:t>
            </w:r>
          </w:p>
        </w:tc>
        <w:tc>
          <w:tcPr>
            <w:tcW w:w="5445" w:type="dxa"/>
            <w:tcBorders>
              <w:top w:val="nil"/>
              <w:left w:val="nil"/>
              <w:bottom w:val="nil"/>
              <w:right w:val="nil"/>
            </w:tcBorders>
            <w:vAlign w:val="bottom"/>
          </w:tcPr>
          <w:p w14:paraId="152BA033" w14:textId="42C8EEC2" w:rsidR="00715828" w:rsidRPr="00B65861" w:rsidRDefault="00715828" w:rsidP="009B2753">
            <w:pPr>
              <w:rPr>
                <w:sz w:val="22"/>
                <w:szCs w:val="22"/>
              </w:rPr>
            </w:pPr>
            <w:r w:rsidRPr="00B65861">
              <w:rPr>
                <w:sz w:val="22"/>
                <w:szCs w:val="22"/>
              </w:rPr>
              <w:t>Mark Cuban</w:t>
            </w:r>
          </w:p>
        </w:tc>
      </w:tr>
      <w:tr w:rsidR="00715828" w:rsidRPr="00B65861" w14:paraId="08867811" w14:textId="77777777" w:rsidTr="009B2753">
        <w:tc>
          <w:tcPr>
            <w:tcW w:w="360" w:type="dxa"/>
            <w:tcBorders>
              <w:top w:val="nil"/>
              <w:left w:val="nil"/>
              <w:bottom w:val="nil"/>
              <w:right w:val="nil"/>
            </w:tcBorders>
          </w:tcPr>
          <w:p w14:paraId="2F1D3F48" w14:textId="77777777" w:rsidR="00715828" w:rsidRPr="00B65861" w:rsidRDefault="00715828" w:rsidP="009B2753">
            <w:pPr>
              <w:keepLines/>
              <w:suppressAutoHyphens/>
              <w:autoSpaceDE w:val="0"/>
              <w:autoSpaceDN w:val="0"/>
              <w:adjustRightInd w:val="0"/>
              <w:rPr>
                <w:color w:val="000000"/>
                <w:sz w:val="22"/>
                <w:szCs w:val="22"/>
              </w:rPr>
            </w:pPr>
            <w:r w:rsidRPr="00B65861">
              <w:rPr>
                <w:color w:val="000000"/>
                <w:sz w:val="22"/>
                <w:szCs w:val="22"/>
              </w:rPr>
              <w:t>b.</w:t>
            </w:r>
          </w:p>
        </w:tc>
        <w:tc>
          <w:tcPr>
            <w:tcW w:w="5445" w:type="dxa"/>
            <w:tcBorders>
              <w:top w:val="nil"/>
              <w:left w:val="nil"/>
              <w:bottom w:val="nil"/>
              <w:right w:val="nil"/>
            </w:tcBorders>
            <w:vAlign w:val="bottom"/>
          </w:tcPr>
          <w:p w14:paraId="10117371" w14:textId="317C5EDF" w:rsidR="00715828" w:rsidRPr="00B65861" w:rsidRDefault="00715828" w:rsidP="009B2753">
            <w:pPr>
              <w:rPr>
                <w:sz w:val="22"/>
                <w:szCs w:val="22"/>
              </w:rPr>
            </w:pPr>
            <w:r w:rsidRPr="00B65861">
              <w:rPr>
                <w:sz w:val="22"/>
                <w:szCs w:val="22"/>
              </w:rPr>
              <w:t xml:space="preserve">Robert </w:t>
            </w:r>
            <w:proofErr w:type="spellStart"/>
            <w:r w:rsidRPr="00B65861">
              <w:rPr>
                <w:sz w:val="22"/>
                <w:szCs w:val="22"/>
              </w:rPr>
              <w:t>Herjavek</w:t>
            </w:r>
            <w:proofErr w:type="spellEnd"/>
          </w:p>
        </w:tc>
      </w:tr>
      <w:tr w:rsidR="00715828" w:rsidRPr="00B65861" w14:paraId="51588A93" w14:textId="77777777" w:rsidTr="009B2753">
        <w:tc>
          <w:tcPr>
            <w:tcW w:w="360" w:type="dxa"/>
            <w:tcBorders>
              <w:top w:val="nil"/>
              <w:left w:val="nil"/>
              <w:bottom w:val="nil"/>
              <w:right w:val="nil"/>
            </w:tcBorders>
          </w:tcPr>
          <w:p w14:paraId="29B8D8A1" w14:textId="77777777" w:rsidR="00715828" w:rsidRPr="00B65861" w:rsidRDefault="00715828" w:rsidP="009B2753">
            <w:pPr>
              <w:keepLines/>
              <w:suppressAutoHyphens/>
              <w:autoSpaceDE w:val="0"/>
              <w:autoSpaceDN w:val="0"/>
              <w:adjustRightInd w:val="0"/>
              <w:rPr>
                <w:color w:val="000000"/>
                <w:sz w:val="22"/>
                <w:szCs w:val="22"/>
              </w:rPr>
            </w:pPr>
            <w:r w:rsidRPr="00B65861">
              <w:rPr>
                <w:color w:val="000000"/>
                <w:sz w:val="22"/>
                <w:szCs w:val="22"/>
              </w:rPr>
              <w:t>c.</w:t>
            </w:r>
          </w:p>
        </w:tc>
        <w:tc>
          <w:tcPr>
            <w:tcW w:w="5445" w:type="dxa"/>
            <w:tcBorders>
              <w:top w:val="nil"/>
              <w:left w:val="nil"/>
              <w:bottom w:val="nil"/>
              <w:right w:val="nil"/>
            </w:tcBorders>
            <w:vAlign w:val="bottom"/>
          </w:tcPr>
          <w:p w14:paraId="335B51A9" w14:textId="0B50550D" w:rsidR="00715828" w:rsidRPr="00B65861" w:rsidRDefault="00715828" w:rsidP="009B2753">
            <w:pPr>
              <w:rPr>
                <w:sz w:val="22"/>
                <w:szCs w:val="22"/>
              </w:rPr>
            </w:pPr>
            <w:r w:rsidRPr="00B65861">
              <w:rPr>
                <w:sz w:val="22"/>
                <w:szCs w:val="22"/>
              </w:rPr>
              <w:t>Warren Buffett</w:t>
            </w:r>
          </w:p>
        </w:tc>
      </w:tr>
      <w:tr w:rsidR="00715828" w:rsidRPr="00B65861" w14:paraId="638DA464" w14:textId="77777777" w:rsidTr="009B2753">
        <w:tc>
          <w:tcPr>
            <w:tcW w:w="360" w:type="dxa"/>
            <w:tcBorders>
              <w:top w:val="nil"/>
              <w:left w:val="nil"/>
              <w:bottom w:val="nil"/>
              <w:right w:val="nil"/>
            </w:tcBorders>
          </w:tcPr>
          <w:p w14:paraId="4CC8FC7F" w14:textId="77777777" w:rsidR="00715828" w:rsidRPr="00B65861" w:rsidRDefault="00715828" w:rsidP="009B2753">
            <w:pPr>
              <w:keepLines/>
              <w:suppressAutoHyphens/>
              <w:autoSpaceDE w:val="0"/>
              <w:autoSpaceDN w:val="0"/>
              <w:adjustRightInd w:val="0"/>
              <w:rPr>
                <w:color w:val="000000"/>
                <w:sz w:val="22"/>
                <w:szCs w:val="22"/>
              </w:rPr>
            </w:pPr>
            <w:r w:rsidRPr="00B65861">
              <w:rPr>
                <w:color w:val="000000"/>
                <w:sz w:val="22"/>
                <w:szCs w:val="22"/>
              </w:rPr>
              <w:t>d.</w:t>
            </w:r>
          </w:p>
        </w:tc>
        <w:tc>
          <w:tcPr>
            <w:tcW w:w="5445" w:type="dxa"/>
            <w:tcBorders>
              <w:top w:val="nil"/>
              <w:left w:val="nil"/>
              <w:bottom w:val="nil"/>
              <w:right w:val="nil"/>
            </w:tcBorders>
            <w:vAlign w:val="bottom"/>
          </w:tcPr>
          <w:p w14:paraId="558B7ED5" w14:textId="23DB8481" w:rsidR="00715828" w:rsidRPr="00B65861" w:rsidRDefault="00715828" w:rsidP="009B2753">
            <w:pPr>
              <w:rPr>
                <w:sz w:val="22"/>
                <w:szCs w:val="22"/>
              </w:rPr>
            </w:pPr>
            <w:r w:rsidRPr="00B65861">
              <w:rPr>
                <w:sz w:val="22"/>
                <w:szCs w:val="22"/>
              </w:rPr>
              <w:t>Jimmy Buffett</w:t>
            </w:r>
          </w:p>
        </w:tc>
      </w:tr>
      <w:tr w:rsidR="00715828" w:rsidRPr="00B65861" w14:paraId="1005F7D4" w14:textId="77777777" w:rsidTr="009B2753">
        <w:tc>
          <w:tcPr>
            <w:tcW w:w="360" w:type="dxa"/>
            <w:tcBorders>
              <w:top w:val="nil"/>
              <w:left w:val="nil"/>
              <w:bottom w:val="nil"/>
              <w:right w:val="nil"/>
            </w:tcBorders>
          </w:tcPr>
          <w:p w14:paraId="4BE88990" w14:textId="77777777" w:rsidR="00715828" w:rsidRPr="00B65861" w:rsidRDefault="00715828" w:rsidP="009B2753">
            <w:pPr>
              <w:keepLines/>
              <w:suppressAutoHyphens/>
              <w:autoSpaceDE w:val="0"/>
              <w:autoSpaceDN w:val="0"/>
              <w:adjustRightInd w:val="0"/>
              <w:rPr>
                <w:color w:val="000000"/>
                <w:sz w:val="22"/>
                <w:szCs w:val="22"/>
              </w:rPr>
            </w:pPr>
            <w:r w:rsidRPr="00B65861">
              <w:rPr>
                <w:color w:val="000000"/>
                <w:sz w:val="22"/>
                <w:szCs w:val="22"/>
              </w:rPr>
              <w:t>e.</w:t>
            </w:r>
          </w:p>
        </w:tc>
        <w:tc>
          <w:tcPr>
            <w:tcW w:w="5445" w:type="dxa"/>
            <w:tcBorders>
              <w:top w:val="nil"/>
              <w:left w:val="nil"/>
              <w:bottom w:val="nil"/>
              <w:right w:val="nil"/>
            </w:tcBorders>
            <w:vAlign w:val="bottom"/>
          </w:tcPr>
          <w:p w14:paraId="32F22F1B" w14:textId="377705DB" w:rsidR="00715828" w:rsidRPr="00B65861" w:rsidRDefault="00715828" w:rsidP="009B2753">
            <w:pPr>
              <w:rPr>
                <w:sz w:val="22"/>
                <w:szCs w:val="22"/>
              </w:rPr>
            </w:pPr>
            <w:r w:rsidRPr="00B65861">
              <w:rPr>
                <w:sz w:val="22"/>
                <w:szCs w:val="22"/>
              </w:rPr>
              <w:t>None of the above are the correct answer.</w:t>
            </w:r>
          </w:p>
        </w:tc>
      </w:tr>
    </w:tbl>
    <w:p w14:paraId="535EC982" w14:textId="77777777" w:rsidR="00715828" w:rsidRPr="00B65861" w:rsidRDefault="00715828" w:rsidP="00EB7472">
      <w:pPr>
        <w:pStyle w:val="NoSpacing"/>
        <w:rPr>
          <w:sz w:val="22"/>
          <w:szCs w:val="22"/>
        </w:rPr>
      </w:pPr>
    </w:p>
    <w:p w14:paraId="4E8473BF" w14:textId="77777777" w:rsidR="002571A1" w:rsidRPr="00B65861" w:rsidRDefault="002571A1" w:rsidP="00EB7472">
      <w:pPr>
        <w:pStyle w:val="NoSpacing"/>
        <w:rPr>
          <w:sz w:val="22"/>
          <w:szCs w:val="22"/>
        </w:rPr>
      </w:pPr>
    </w:p>
    <w:p w14:paraId="4A594159" w14:textId="77777777" w:rsidR="002571A1" w:rsidRPr="00B65861" w:rsidRDefault="002571A1" w:rsidP="00EB7472">
      <w:pPr>
        <w:pStyle w:val="NoSpacing"/>
        <w:rPr>
          <w:sz w:val="22"/>
          <w:szCs w:val="22"/>
        </w:rPr>
      </w:pPr>
    </w:p>
    <w:p w14:paraId="5D2CE0CD" w14:textId="77777777" w:rsidR="002571A1" w:rsidRPr="00B65861" w:rsidRDefault="002571A1" w:rsidP="00EB7472">
      <w:pPr>
        <w:pStyle w:val="NoSpacing"/>
        <w:rPr>
          <w:sz w:val="22"/>
          <w:szCs w:val="22"/>
        </w:rPr>
      </w:pPr>
    </w:p>
    <w:p w14:paraId="1DB900C6" w14:textId="77777777" w:rsidR="002571A1" w:rsidRPr="00B65861" w:rsidRDefault="002571A1" w:rsidP="00EB7472">
      <w:pPr>
        <w:pStyle w:val="NoSpacing"/>
        <w:rPr>
          <w:sz w:val="22"/>
          <w:szCs w:val="22"/>
        </w:rPr>
      </w:pPr>
    </w:p>
    <w:p w14:paraId="5D5F7FC6" w14:textId="77777777" w:rsidR="002571A1" w:rsidRPr="00B65861" w:rsidRDefault="002571A1" w:rsidP="00EB7472">
      <w:pPr>
        <w:pStyle w:val="NoSpacing"/>
        <w:rPr>
          <w:sz w:val="22"/>
          <w:szCs w:val="22"/>
        </w:rPr>
      </w:pPr>
    </w:p>
    <w:p w14:paraId="33B5B296" w14:textId="77777777" w:rsidR="002571A1" w:rsidRPr="00B65861" w:rsidRDefault="002571A1" w:rsidP="00EB7472">
      <w:pPr>
        <w:pStyle w:val="NoSpacing"/>
        <w:rPr>
          <w:sz w:val="22"/>
          <w:szCs w:val="22"/>
        </w:rPr>
      </w:pPr>
    </w:p>
    <w:p w14:paraId="5C90EE4C" w14:textId="77777777" w:rsidR="002571A1" w:rsidRPr="00B65861" w:rsidRDefault="002571A1" w:rsidP="00EB7472">
      <w:pPr>
        <w:pStyle w:val="NoSpacing"/>
        <w:rPr>
          <w:sz w:val="22"/>
          <w:szCs w:val="22"/>
        </w:rPr>
      </w:pPr>
    </w:p>
    <w:p w14:paraId="3F12B03A" w14:textId="77777777" w:rsidR="002571A1" w:rsidRPr="00B65861" w:rsidRDefault="002571A1" w:rsidP="00EB7472">
      <w:pPr>
        <w:pStyle w:val="NoSpacing"/>
        <w:rPr>
          <w:sz w:val="22"/>
          <w:szCs w:val="22"/>
        </w:rPr>
      </w:pPr>
    </w:p>
    <w:sectPr w:rsidR="002571A1" w:rsidRPr="00B65861" w:rsidSect="00F5497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FF"/>
    <w:rsid w:val="00033AC5"/>
    <w:rsid w:val="00035853"/>
    <w:rsid w:val="000C67B0"/>
    <w:rsid w:val="00187717"/>
    <w:rsid w:val="001B3A2E"/>
    <w:rsid w:val="001C33D6"/>
    <w:rsid w:val="00243E46"/>
    <w:rsid w:val="002571A1"/>
    <w:rsid w:val="00290388"/>
    <w:rsid w:val="00291E8B"/>
    <w:rsid w:val="002D0B57"/>
    <w:rsid w:val="002E5A17"/>
    <w:rsid w:val="0032001B"/>
    <w:rsid w:val="003328EA"/>
    <w:rsid w:val="00347029"/>
    <w:rsid w:val="003A1BD7"/>
    <w:rsid w:val="00403FDF"/>
    <w:rsid w:val="0047461D"/>
    <w:rsid w:val="00485E3C"/>
    <w:rsid w:val="00497832"/>
    <w:rsid w:val="004E4F34"/>
    <w:rsid w:val="00510ECA"/>
    <w:rsid w:val="00534F6F"/>
    <w:rsid w:val="005638FF"/>
    <w:rsid w:val="005B5D6D"/>
    <w:rsid w:val="005D059D"/>
    <w:rsid w:val="006524E1"/>
    <w:rsid w:val="0065547C"/>
    <w:rsid w:val="006563DD"/>
    <w:rsid w:val="00682F3C"/>
    <w:rsid w:val="006A129E"/>
    <w:rsid w:val="006D5004"/>
    <w:rsid w:val="007009BA"/>
    <w:rsid w:val="00715828"/>
    <w:rsid w:val="00755BC4"/>
    <w:rsid w:val="0075778B"/>
    <w:rsid w:val="007B2700"/>
    <w:rsid w:val="00824E45"/>
    <w:rsid w:val="008256A7"/>
    <w:rsid w:val="00875DCF"/>
    <w:rsid w:val="0089347E"/>
    <w:rsid w:val="008C0920"/>
    <w:rsid w:val="008E057E"/>
    <w:rsid w:val="00904B1C"/>
    <w:rsid w:val="009150E8"/>
    <w:rsid w:val="0093530B"/>
    <w:rsid w:val="00954282"/>
    <w:rsid w:val="00965D0E"/>
    <w:rsid w:val="009851C5"/>
    <w:rsid w:val="009D515C"/>
    <w:rsid w:val="009F4A94"/>
    <w:rsid w:val="00A31DD5"/>
    <w:rsid w:val="00A64059"/>
    <w:rsid w:val="00A826F0"/>
    <w:rsid w:val="00AC5AB5"/>
    <w:rsid w:val="00AE1AD9"/>
    <w:rsid w:val="00AF7591"/>
    <w:rsid w:val="00B02C68"/>
    <w:rsid w:val="00B36040"/>
    <w:rsid w:val="00B65861"/>
    <w:rsid w:val="00B6787F"/>
    <w:rsid w:val="00B67D62"/>
    <w:rsid w:val="00B773F6"/>
    <w:rsid w:val="00BA37B9"/>
    <w:rsid w:val="00BC61ED"/>
    <w:rsid w:val="00C14955"/>
    <w:rsid w:val="00C42E4A"/>
    <w:rsid w:val="00C60466"/>
    <w:rsid w:val="00C65139"/>
    <w:rsid w:val="00C9700D"/>
    <w:rsid w:val="00CB6792"/>
    <w:rsid w:val="00D22C56"/>
    <w:rsid w:val="00D327F7"/>
    <w:rsid w:val="00D461EF"/>
    <w:rsid w:val="00D93FB4"/>
    <w:rsid w:val="00E049E8"/>
    <w:rsid w:val="00E463A0"/>
    <w:rsid w:val="00EB3C4D"/>
    <w:rsid w:val="00EB7472"/>
    <w:rsid w:val="00EE0110"/>
    <w:rsid w:val="00EE5CBC"/>
    <w:rsid w:val="00EF5738"/>
    <w:rsid w:val="00F353CE"/>
    <w:rsid w:val="00F418FF"/>
    <w:rsid w:val="00F54979"/>
    <w:rsid w:val="00FA5870"/>
    <w:rsid w:val="00FB1492"/>
    <w:rsid w:val="00FD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1D429"/>
  <w14:defaultImageDpi w14:val="300"/>
  <w15:docId w15:val="{1E7D2E1D-D041-4D7F-A401-9BB4EAA6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8FF"/>
  </w:style>
  <w:style w:type="table" w:styleId="TableGrid">
    <w:name w:val="Table Grid"/>
    <w:basedOn w:val="TableNormal"/>
    <w:rsid w:val="00D9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27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Pope</dc:creator>
  <cp:keywords/>
  <dc:description/>
  <cp:lastModifiedBy>Windows User</cp:lastModifiedBy>
  <cp:revision>2</cp:revision>
  <cp:lastPrinted>2015-11-11T20:29:00Z</cp:lastPrinted>
  <dcterms:created xsi:type="dcterms:W3CDTF">2016-04-07T19:35:00Z</dcterms:created>
  <dcterms:modified xsi:type="dcterms:W3CDTF">2016-04-07T19:35:00Z</dcterms:modified>
</cp:coreProperties>
</file>