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770965" w:rsidP="00770965">
      <w:pPr>
        <w:jc w:val="center"/>
        <w:rPr>
          <w:b/>
        </w:rPr>
      </w:pPr>
      <w:r>
        <w:rPr>
          <w:b/>
        </w:rPr>
        <w:t>Behavioral Finance</w:t>
      </w:r>
    </w:p>
    <w:p w:rsidR="00770965" w:rsidRDefault="00770965" w:rsidP="00770965">
      <w:pPr>
        <w:jc w:val="center"/>
        <w:rPr>
          <w:b/>
        </w:rPr>
      </w:pPr>
    </w:p>
    <w:p w:rsidR="00770965" w:rsidRDefault="008532EF" w:rsidP="008532EF">
      <w:pPr>
        <w:pStyle w:val="ListParagraph"/>
        <w:numPr>
          <w:ilvl w:val="0"/>
          <w:numId w:val="1"/>
        </w:numPr>
      </w:pPr>
      <w:r>
        <w:t>Starting point</w:t>
      </w:r>
    </w:p>
    <w:p w:rsidR="008532EF" w:rsidRDefault="008532EF" w:rsidP="008532EF">
      <w:pPr>
        <w:pStyle w:val="ListParagraph"/>
        <w:numPr>
          <w:ilvl w:val="1"/>
          <w:numId w:val="1"/>
        </w:numPr>
      </w:pPr>
      <w:r>
        <w:t>Up to know we have assumed that all investors are rational</w:t>
      </w:r>
    </w:p>
    <w:p w:rsidR="008532EF" w:rsidRDefault="008532EF" w:rsidP="008532EF">
      <w:pPr>
        <w:pStyle w:val="ListParagraph"/>
        <w:numPr>
          <w:ilvl w:val="1"/>
          <w:numId w:val="1"/>
        </w:numPr>
      </w:pPr>
      <w:r>
        <w:t>This implies 2 things:</w:t>
      </w:r>
    </w:p>
    <w:p w:rsidR="008532EF" w:rsidRDefault="008532EF" w:rsidP="008532EF">
      <w:pPr>
        <w:pStyle w:val="ListParagraph"/>
        <w:numPr>
          <w:ilvl w:val="2"/>
          <w:numId w:val="1"/>
        </w:numPr>
      </w:pPr>
      <w:r>
        <w:t>When investors receive new info, they update their beliefs in a way that’s consistent with our models of probability</w:t>
      </w:r>
    </w:p>
    <w:p w:rsidR="008532EF" w:rsidRDefault="008532EF" w:rsidP="008532EF">
      <w:pPr>
        <w:pStyle w:val="ListParagraph"/>
        <w:numPr>
          <w:ilvl w:val="2"/>
          <w:numId w:val="1"/>
        </w:numPr>
      </w:pPr>
      <w:r>
        <w:t>Individuals’ choices maximize their expected utility</w:t>
      </w:r>
    </w:p>
    <w:p w:rsidR="008532EF" w:rsidRDefault="008532EF" w:rsidP="008532EF">
      <w:pPr>
        <w:pStyle w:val="ListParagraph"/>
        <w:numPr>
          <w:ilvl w:val="1"/>
          <w:numId w:val="1"/>
        </w:numPr>
      </w:pPr>
      <w:r>
        <w:t xml:space="preserve">We want to look at how one or both assumptions can fail </w:t>
      </w:r>
    </w:p>
    <w:p w:rsidR="008532EF" w:rsidRDefault="008532EF" w:rsidP="008532EF">
      <w:pPr>
        <w:pStyle w:val="ListParagraph"/>
        <w:numPr>
          <w:ilvl w:val="0"/>
          <w:numId w:val="1"/>
        </w:numPr>
      </w:pPr>
      <w:r>
        <w:t>Proper functioning</w:t>
      </w:r>
    </w:p>
    <w:p w:rsidR="008532EF" w:rsidRDefault="008532EF" w:rsidP="008532EF">
      <w:pPr>
        <w:pStyle w:val="ListParagraph"/>
        <w:numPr>
          <w:ilvl w:val="1"/>
          <w:numId w:val="1"/>
        </w:numPr>
      </w:pPr>
      <w:r>
        <w:t xml:space="preserve">Recall from our discussion of market efficiency that prices should be generally correct </w:t>
      </w:r>
    </w:p>
    <w:p w:rsidR="008532EF" w:rsidRDefault="008532EF" w:rsidP="008532EF">
      <w:pPr>
        <w:pStyle w:val="ListParagraph"/>
        <w:numPr>
          <w:ilvl w:val="2"/>
          <w:numId w:val="1"/>
        </w:numPr>
      </w:pPr>
      <w:r>
        <w:t>If investors observe a mispriced security, they will attempt to implement a strategy to take advantage</w:t>
      </w:r>
    </w:p>
    <w:p w:rsidR="008532EF" w:rsidRDefault="008532EF" w:rsidP="008532EF">
      <w:pPr>
        <w:pStyle w:val="ListParagraph"/>
        <w:numPr>
          <w:ilvl w:val="2"/>
          <w:numId w:val="1"/>
        </w:numPr>
      </w:pPr>
      <w:r>
        <w:t xml:space="preserve">This activity will put pressure on the price and fix the mispricing </w:t>
      </w:r>
    </w:p>
    <w:p w:rsidR="008532EF" w:rsidRDefault="008532EF" w:rsidP="008532EF">
      <w:pPr>
        <w:pStyle w:val="ListParagraph"/>
        <w:numPr>
          <w:ilvl w:val="1"/>
          <w:numId w:val="1"/>
        </w:numPr>
      </w:pPr>
      <w:r>
        <w:t>This doesn’t seem to be reflected in reality</w:t>
      </w:r>
    </w:p>
    <w:p w:rsidR="008532EF" w:rsidRDefault="008532EF" w:rsidP="008532EF">
      <w:pPr>
        <w:pStyle w:val="ListParagraph"/>
        <w:numPr>
          <w:ilvl w:val="2"/>
          <w:numId w:val="1"/>
        </w:numPr>
      </w:pPr>
      <w:r>
        <w:t>What if there are irrational (less rational) investors?</w:t>
      </w:r>
    </w:p>
    <w:p w:rsidR="008532EF" w:rsidRDefault="008532EF" w:rsidP="008532EF">
      <w:pPr>
        <w:pStyle w:val="ListParagraph"/>
        <w:numPr>
          <w:ilvl w:val="2"/>
          <w:numId w:val="1"/>
        </w:numPr>
      </w:pPr>
      <w:r>
        <w:t>What might prevent the rational trader from fixing these mistakes caused by other traders?</w:t>
      </w:r>
    </w:p>
    <w:p w:rsidR="008532EF" w:rsidRDefault="008532EF" w:rsidP="008532EF">
      <w:pPr>
        <w:pStyle w:val="ListParagraph"/>
        <w:numPr>
          <w:ilvl w:val="0"/>
          <w:numId w:val="1"/>
        </w:numPr>
      </w:pPr>
      <w:r>
        <w:t>Limits to Arbitrage</w:t>
      </w:r>
    </w:p>
    <w:p w:rsidR="008532EF" w:rsidRDefault="007B4B63" w:rsidP="008532EF">
      <w:pPr>
        <w:pStyle w:val="ListParagraph"/>
        <w:numPr>
          <w:ilvl w:val="1"/>
          <w:numId w:val="1"/>
        </w:numPr>
      </w:pPr>
      <w:r>
        <w:t>Arbitrage strategies can be costly to implement</w:t>
      </w:r>
    </w:p>
    <w:p w:rsidR="007B4B63" w:rsidRDefault="007B4B63" w:rsidP="007B4B63">
      <w:pPr>
        <w:pStyle w:val="ListParagraph"/>
        <w:numPr>
          <w:ilvl w:val="2"/>
          <w:numId w:val="1"/>
        </w:numPr>
      </w:pPr>
      <w:r>
        <w:t xml:space="preserve">The arbitrage trade could cost more than the expected payoff </w:t>
      </w:r>
    </w:p>
    <w:p w:rsidR="007B4B63" w:rsidRDefault="007B4B63" w:rsidP="007B4B63">
      <w:pPr>
        <w:pStyle w:val="ListParagraph"/>
        <w:numPr>
          <w:ilvl w:val="2"/>
          <w:numId w:val="1"/>
        </w:numPr>
      </w:pPr>
      <w:r>
        <w:t xml:space="preserve">Commissions, bid-ask spread, price impact, cost of research, etc. </w:t>
      </w:r>
    </w:p>
    <w:p w:rsidR="007B4B63" w:rsidRDefault="007B4B63" w:rsidP="007B4B63">
      <w:pPr>
        <w:pStyle w:val="ListParagraph"/>
        <w:numPr>
          <w:ilvl w:val="1"/>
          <w:numId w:val="1"/>
        </w:numPr>
      </w:pPr>
      <w:r>
        <w:t>Fundamental risk</w:t>
      </w:r>
    </w:p>
    <w:p w:rsidR="007B4B63" w:rsidRDefault="007B4B63" w:rsidP="007B4B63">
      <w:pPr>
        <w:pStyle w:val="ListParagraph"/>
        <w:numPr>
          <w:ilvl w:val="2"/>
          <w:numId w:val="1"/>
        </w:numPr>
      </w:pPr>
      <w:r>
        <w:t>True arbitrage is riskless, which relies on a perfect hedge</w:t>
      </w:r>
    </w:p>
    <w:p w:rsidR="007B4B63" w:rsidRDefault="007B4B63" w:rsidP="007B4B63">
      <w:pPr>
        <w:pStyle w:val="ListParagraph"/>
        <w:numPr>
          <w:ilvl w:val="2"/>
          <w:numId w:val="1"/>
        </w:numPr>
      </w:pPr>
      <w:r>
        <w:t>In practice, traders must rely on another risky asset to hedge</w:t>
      </w:r>
    </w:p>
    <w:p w:rsidR="007B4B63" w:rsidRDefault="007B4B63" w:rsidP="007B4B63">
      <w:pPr>
        <w:pStyle w:val="ListParagraph"/>
        <w:numPr>
          <w:ilvl w:val="3"/>
          <w:numId w:val="1"/>
        </w:numPr>
      </w:pPr>
      <w:r>
        <w:t>This would be an imperfect hedge</w:t>
      </w:r>
    </w:p>
    <w:p w:rsidR="007B4B63" w:rsidRDefault="007B4B63" w:rsidP="007B4B63">
      <w:pPr>
        <w:pStyle w:val="ListParagraph"/>
        <w:numPr>
          <w:ilvl w:val="3"/>
          <w:numId w:val="1"/>
        </w:numPr>
      </w:pPr>
      <w:r>
        <w:t xml:space="preserve">Leaves some firm-specific risk exposure </w:t>
      </w:r>
    </w:p>
    <w:p w:rsidR="004801AB" w:rsidRDefault="004801AB" w:rsidP="004801AB">
      <w:pPr>
        <w:pStyle w:val="ListParagraph"/>
        <w:numPr>
          <w:ilvl w:val="0"/>
          <w:numId w:val="1"/>
        </w:numPr>
      </w:pPr>
      <w:r>
        <w:t>Noise Trader Risk</w:t>
      </w:r>
    </w:p>
    <w:p w:rsidR="004801AB" w:rsidRDefault="004801AB" w:rsidP="004801AB">
      <w:pPr>
        <w:pStyle w:val="ListParagraph"/>
        <w:numPr>
          <w:ilvl w:val="1"/>
          <w:numId w:val="1"/>
        </w:numPr>
      </w:pPr>
      <w:r>
        <w:t>Temporary mispricings may get worse before they get better</w:t>
      </w:r>
    </w:p>
    <w:p w:rsidR="004801AB" w:rsidRDefault="004801AB" w:rsidP="004801AB">
      <w:pPr>
        <w:pStyle w:val="ListParagraph"/>
        <w:numPr>
          <w:ilvl w:val="2"/>
          <w:numId w:val="1"/>
        </w:numPr>
      </w:pPr>
      <w:r>
        <w:t>The strategy to take advantage might result in short-term losses or even require additional capital</w:t>
      </w:r>
    </w:p>
    <w:p w:rsidR="004801AB" w:rsidRDefault="004801AB" w:rsidP="004801AB">
      <w:pPr>
        <w:pStyle w:val="ListParagraph"/>
        <w:numPr>
          <w:ilvl w:val="1"/>
          <w:numId w:val="1"/>
        </w:numPr>
      </w:pPr>
      <w:r>
        <w:t xml:space="preserve">A portfolio manager attempting to exploit the mispricing may be hamstrung by less-sophisticated clients </w:t>
      </w:r>
    </w:p>
    <w:p w:rsidR="004801AB" w:rsidRDefault="004801AB" w:rsidP="004801AB">
      <w:pPr>
        <w:pStyle w:val="ListParagraph"/>
        <w:numPr>
          <w:ilvl w:val="2"/>
          <w:numId w:val="1"/>
        </w:numPr>
      </w:pPr>
      <w:r>
        <w:t xml:space="preserve">Clients see negative returns and withdraw their funds </w:t>
      </w:r>
    </w:p>
    <w:p w:rsidR="004801AB" w:rsidRDefault="004801AB" w:rsidP="004801AB">
      <w:pPr>
        <w:pStyle w:val="ListParagraph"/>
        <w:numPr>
          <w:ilvl w:val="2"/>
          <w:numId w:val="1"/>
        </w:numPr>
      </w:pPr>
      <w:r>
        <w:t>In order to fund the redemptions, the manager must close the position</w:t>
      </w:r>
    </w:p>
    <w:p w:rsidR="004801AB" w:rsidRDefault="004801AB" w:rsidP="004801AB">
      <w:pPr>
        <w:pStyle w:val="ListParagraph"/>
        <w:numPr>
          <w:ilvl w:val="1"/>
          <w:numId w:val="1"/>
        </w:numPr>
      </w:pPr>
      <w:r>
        <w:t xml:space="preserve">Even traders without clients might be limited </w:t>
      </w:r>
    </w:p>
    <w:p w:rsidR="004801AB" w:rsidRDefault="004801AB" w:rsidP="004801AB">
      <w:pPr>
        <w:pStyle w:val="ListParagraph"/>
        <w:numPr>
          <w:ilvl w:val="2"/>
          <w:numId w:val="1"/>
        </w:numPr>
      </w:pPr>
      <w:r>
        <w:t xml:space="preserve">If they run out of money </w:t>
      </w:r>
      <w:r w:rsidR="00242F94">
        <w:t xml:space="preserve">or hit margin requirements, they may have to close out early </w:t>
      </w:r>
    </w:p>
    <w:p w:rsidR="00242F94" w:rsidRDefault="00242F94" w:rsidP="00242F94">
      <w:pPr>
        <w:pStyle w:val="ListParagraph"/>
        <w:numPr>
          <w:ilvl w:val="0"/>
          <w:numId w:val="1"/>
        </w:numPr>
      </w:pPr>
      <w:r>
        <w:t xml:space="preserve">Evidence on limits to arbitrage </w:t>
      </w:r>
    </w:p>
    <w:p w:rsidR="00242F94" w:rsidRDefault="00242F94" w:rsidP="00242F94">
      <w:pPr>
        <w:pStyle w:val="ListParagraph"/>
        <w:numPr>
          <w:ilvl w:val="1"/>
          <w:numId w:val="1"/>
        </w:numPr>
      </w:pPr>
      <w:r>
        <w:t>Royal Dutch Shell maintains twin shares:</w:t>
      </w:r>
    </w:p>
    <w:p w:rsidR="00242F94" w:rsidRDefault="00242F94" w:rsidP="00242F94">
      <w:pPr>
        <w:pStyle w:val="ListParagraph"/>
        <w:numPr>
          <w:ilvl w:val="2"/>
          <w:numId w:val="1"/>
        </w:numPr>
      </w:pPr>
      <w:r>
        <w:t xml:space="preserve">Royal Dutch primarily trades in the US </w:t>
      </w:r>
    </w:p>
    <w:p w:rsidR="00242F94" w:rsidRDefault="00242F94" w:rsidP="00242F94">
      <w:pPr>
        <w:pStyle w:val="ListParagraph"/>
        <w:numPr>
          <w:ilvl w:val="3"/>
          <w:numId w:val="1"/>
        </w:numPr>
      </w:pPr>
      <w:r>
        <w:t xml:space="preserve">Its shares represent a claim on 60% on the firm’s total cash flows </w:t>
      </w:r>
    </w:p>
    <w:p w:rsidR="00242F94" w:rsidRDefault="00242F94" w:rsidP="00242F94">
      <w:pPr>
        <w:pStyle w:val="ListParagraph"/>
        <w:numPr>
          <w:ilvl w:val="2"/>
          <w:numId w:val="1"/>
        </w:numPr>
      </w:pPr>
      <w:r>
        <w:lastRenderedPageBreak/>
        <w:t>Shell primarily trades in the UK</w:t>
      </w:r>
    </w:p>
    <w:p w:rsidR="00242F94" w:rsidRDefault="00242F94" w:rsidP="00242F94">
      <w:pPr>
        <w:pStyle w:val="ListParagraph"/>
        <w:numPr>
          <w:ilvl w:val="3"/>
          <w:numId w:val="1"/>
        </w:numPr>
      </w:pPr>
      <w:r>
        <w:t xml:space="preserve">Its shares represent a claim on 40% of the firm’s total cash flows </w:t>
      </w:r>
    </w:p>
    <w:p w:rsidR="00242F94" w:rsidRDefault="00242F94" w:rsidP="00242F94">
      <w:pPr>
        <w:pStyle w:val="ListParagraph"/>
        <w:numPr>
          <w:ilvl w:val="1"/>
          <w:numId w:val="1"/>
        </w:numPr>
      </w:pPr>
      <w:r>
        <w:t xml:space="preserve">If these shares were priced according to their fundamental value, Royal Dutch’s market capitalization should equal 1.5x that of Shell </w:t>
      </w:r>
    </w:p>
    <w:p w:rsidR="00242F94" w:rsidRDefault="00242F94" w:rsidP="00242F94">
      <w:pPr>
        <w:pStyle w:val="ListParagraph"/>
        <w:numPr>
          <w:ilvl w:val="0"/>
          <w:numId w:val="1"/>
        </w:numPr>
      </w:pPr>
      <w:r>
        <w:t xml:space="preserve">Psychology of Investors </w:t>
      </w:r>
    </w:p>
    <w:p w:rsidR="00242F94" w:rsidRDefault="00242F94" w:rsidP="00242F94">
      <w:pPr>
        <w:pStyle w:val="ListParagraph"/>
        <w:numPr>
          <w:ilvl w:val="1"/>
          <w:numId w:val="1"/>
        </w:numPr>
      </w:pPr>
      <w:r>
        <w:t xml:space="preserve">We want to look at some of the deviations from rationality that investors may exhibit </w:t>
      </w:r>
    </w:p>
    <w:p w:rsidR="00242F94" w:rsidRDefault="00242F94" w:rsidP="00242F94">
      <w:pPr>
        <w:pStyle w:val="ListParagraph"/>
        <w:numPr>
          <w:ilvl w:val="1"/>
          <w:numId w:val="1"/>
        </w:numPr>
      </w:pPr>
      <w:r>
        <w:t>We expect to see these affect two sets of biases:</w:t>
      </w:r>
    </w:p>
    <w:p w:rsidR="00242F94" w:rsidRDefault="00242F94" w:rsidP="00242F94">
      <w:pPr>
        <w:pStyle w:val="ListParagraph"/>
        <w:numPr>
          <w:ilvl w:val="2"/>
          <w:numId w:val="1"/>
        </w:numPr>
      </w:pPr>
      <w:r>
        <w:t xml:space="preserve">Beliefs </w:t>
      </w:r>
    </w:p>
    <w:p w:rsidR="00242F94" w:rsidRDefault="00242F94" w:rsidP="00242F94">
      <w:pPr>
        <w:pStyle w:val="ListParagraph"/>
        <w:numPr>
          <w:ilvl w:val="2"/>
          <w:numId w:val="1"/>
        </w:numPr>
      </w:pPr>
      <w:r>
        <w:t xml:space="preserve">Preferences </w:t>
      </w:r>
    </w:p>
    <w:p w:rsidR="00242F94" w:rsidRDefault="00242F94" w:rsidP="00242F94">
      <w:pPr>
        <w:pStyle w:val="ListParagraph"/>
        <w:numPr>
          <w:ilvl w:val="0"/>
          <w:numId w:val="1"/>
        </w:numPr>
      </w:pPr>
      <w:r>
        <w:t xml:space="preserve">Overconfidence </w:t>
      </w:r>
    </w:p>
    <w:p w:rsidR="00242F94" w:rsidRDefault="00242F94" w:rsidP="00242F94">
      <w:pPr>
        <w:pStyle w:val="ListParagraph"/>
        <w:numPr>
          <w:ilvl w:val="1"/>
          <w:numId w:val="1"/>
        </w:numPr>
      </w:pPr>
      <w:r>
        <w:t xml:space="preserve">Evidence shows that people tend to overestimate their own abilities </w:t>
      </w:r>
    </w:p>
    <w:p w:rsidR="00242F94" w:rsidRDefault="00242F94" w:rsidP="00242F94">
      <w:pPr>
        <w:pStyle w:val="ListParagraph"/>
        <w:numPr>
          <w:ilvl w:val="1"/>
          <w:numId w:val="1"/>
        </w:numPr>
      </w:pPr>
      <w:r>
        <w:t>Often shows up as over-optimism</w:t>
      </w:r>
      <w:r w:rsidR="00717009">
        <w:t>:</w:t>
      </w:r>
    </w:p>
    <w:p w:rsidR="00242F94" w:rsidRDefault="00242F94" w:rsidP="00242F94">
      <w:pPr>
        <w:pStyle w:val="ListParagraph"/>
        <w:numPr>
          <w:ilvl w:val="2"/>
          <w:numId w:val="1"/>
        </w:numPr>
      </w:pPr>
      <w:r>
        <w:t xml:space="preserve">Predict higher expected returns and lower variances </w:t>
      </w:r>
    </w:p>
    <w:p w:rsidR="00242F94" w:rsidRDefault="00242F94" w:rsidP="00242F94">
      <w:pPr>
        <w:pStyle w:val="ListParagraph"/>
        <w:numPr>
          <w:ilvl w:val="2"/>
          <w:numId w:val="1"/>
        </w:numPr>
      </w:pPr>
      <w:r>
        <w:t xml:space="preserve">Effectively poor estimation of probabilities </w:t>
      </w:r>
    </w:p>
    <w:p w:rsidR="00717009" w:rsidRDefault="00717009" w:rsidP="00717009">
      <w:pPr>
        <w:pStyle w:val="ListParagraph"/>
        <w:numPr>
          <w:ilvl w:val="1"/>
          <w:numId w:val="1"/>
        </w:numPr>
      </w:pPr>
      <w:r>
        <w:t xml:space="preserve">Self-attribution bias </w:t>
      </w:r>
    </w:p>
    <w:p w:rsidR="00717009" w:rsidRDefault="00717009" w:rsidP="00717009">
      <w:pPr>
        <w:pStyle w:val="ListParagraph"/>
        <w:numPr>
          <w:ilvl w:val="2"/>
          <w:numId w:val="1"/>
        </w:numPr>
      </w:pPr>
      <w:r>
        <w:t>Past success is due to ability, while past failure is due to bad luck</w:t>
      </w:r>
    </w:p>
    <w:p w:rsidR="00717009" w:rsidRDefault="00717009" w:rsidP="00717009">
      <w:pPr>
        <w:pStyle w:val="ListParagraph"/>
        <w:numPr>
          <w:ilvl w:val="2"/>
          <w:numId w:val="1"/>
        </w:numPr>
      </w:pPr>
      <w:r>
        <w:t xml:space="preserve">Investors with good prior results believe they are skilled </w:t>
      </w:r>
    </w:p>
    <w:p w:rsidR="00717009" w:rsidRDefault="00717009" w:rsidP="00717009">
      <w:pPr>
        <w:pStyle w:val="ListParagraph"/>
        <w:numPr>
          <w:ilvl w:val="1"/>
          <w:numId w:val="1"/>
        </w:numPr>
      </w:pPr>
      <w:r>
        <w:t xml:space="preserve">Hindsight bias </w:t>
      </w:r>
    </w:p>
    <w:p w:rsidR="00DF4D67" w:rsidRDefault="00DF4D67" w:rsidP="00DF4D67">
      <w:pPr>
        <w:pStyle w:val="ListParagraph"/>
        <w:numPr>
          <w:ilvl w:val="2"/>
          <w:numId w:val="1"/>
        </w:numPr>
      </w:pPr>
      <w:r>
        <w:t>After an event occurs, people think they predicted it beforehand</w:t>
      </w:r>
    </w:p>
    <w:p w:rsidR="00DF4D67" w:rsidRDefault="00DF4D67" w:rsidP="00DF4D67">
      <w:pPr>
        <w:pStyle w:val="ListParagraph"/>
        <w:numPr>
          <w:ilvl w:val="2"/>
          <w:numId w:val="1"/>
        </w:numPr>
      </w:pPr>
      <w:r>
        <w:t xml:space="preserve">If one believes this is true, they might believe they can predict the future </w:t>
      </w:r>
    </w:p>
    <w:p w:rsidR="00DF4D67" w:rsidRDefault="00DF4D67" w:rsidP="00DF4D67">
      <w:pPr>
        <w:pStyle w:val="ListParagraph"/>
        <w:numPr>
          <w:ilvl w:val="0"/>
          <w:numId w:val="1"/>
        </w:numPr>
      </w:pPr>
      <w:r>
        <w:t xml:space="preserve">Representativeness—Illustration </w:t>
      </w:r>
    </w:p>
    <w:p w:rsidR="00DF4D67" w:rsidRDefault="0015445E" w:rsidP="00DF4D67">
      <w:pPr>
        <w:pStyle w:val="ListParagraph"/>
        <w:numPr>
          <w:ilvl w:val="1"/>
          <w:numId w:val="1"/>
        </w:numPr>
      </w:pPr>
      <w:proofErr w:type="spellStart"/>
      <w:r>
        <w:t>Kahneman</w:t>
      </w:r>
      <w:proofErr w:type="spellEnd"/>
      <w:r>
        <w:t xml:space="preserve"> and </w:t>
      </w:r>
      <w:proofErr w:type="spellStart"/>
      <w:r>
        <w:t>Tversky</w:t>
      </w:r>
      <w:proofErr w:type="spellEnd"/>
      <w:r>
        <w:t xml:space="preserve"> illustrate this bias with the following question: </w:t>
      </w:r>
    </w:p>
    <w:p w:rsidR="0015445E" w:rsidRDefault="0015445E" w:rsidP="0015445E">
      <w:pPr>
        <w:pStyle w:val="ListParagraph"/>
        <w:numPr>
          <w:ilvl w:val="2"/>
          <w:numId w:val="1"/>
        </w:numPr>
      </w:pPr>
      <w:r>
        <w:t>Linda is 31 years old, single, outspoken, and very bright. She majored in philosophy</w:t>
      </w:r>
      <w:r w:rsidR="00A60B0C">
        <w:t>. As a student, she was deeply concerned with the issues of discrimination and social justice, and also participated in anti-nuclear demonstrations. Which of the following is more likely?</w:t>
      </w:r>
    </w:p>
    <w:p w:rsidR="00A60B0C" w:rsidRDefault="00A60B0C" w:rsidP="00A60B0C">
      <w:pPr>
        <w:pStyle w:val="ListParagraph"/>
        <w:numPr>
          <w:ilvl w:val="3"/>
          <w:numId w:val="1"/>
        </w:numPr>
      </w:pPr>
      <w:r>
        <w:t>Linda is a bank teller</w:t>
      </w:r>
    </w:p>
    <w:p w:rsidR="00A60B0C" w:rsidRDefault="00A60B0C" w:rsidP="00A60B0C">
      <w:pPr>
        <w:pStyle w:val="ListParagraph"/>
        <w:numPr>
          <w:ilvl w:val="3"/>
          <w:numId w:val="1"/>
        </w:numPr>
      </w:pPr>
      <w:r>
        <w:t xml:space="preserve">Linda is a bank teller and is active in the feminist movement </w:t>
      </w:r>
    </w:p>
    <w:p w:rsidR="00A60B0C" w:rsidRDefault="00A60B0C" w:rsidP="00A60B0C">
      <w:pPr>
        <w:pStyle w:val="ListParagraph"/>
        <w:ind w:left="1440"/>
      </w:pPr>
    </w:p>
    <w:p w:rsidR="00A60B0C" w:rsidRDefault="00A60B0C" w:rsidP="00A60B0C">
      <w:pPr>
        <w:pStyle w:val="ListParagraph"/>
        <w:ind w:left="1440"/>
      </w:pPr>
    </w:p>
    <w:p w:rsidR="00A60B0C" w:rsidRDefault="00A60B0C" w:rsidP="00A60B0C">
      <w:pPr>
        <w:pStyle w:val="ListParagraph"/>
        <w:numPr>
          <w:ilvl w:val="1"/>
          <w:numId w:val="1"/>
        </w:numPr>
      </w:pPr>
      <w:r>
        <w:t>Many people choose option 2; however, our theories of probabilities tell us that option 1 should be more likely to be accurate</w:t>
      </w:r>
    </w:p>
    <w:p w:rsidR="00A60B0C" w:rsidRDefault="00A60B0C" w:rsidP="00A60B0C">
      <w:pPr>
        <w:pStyle w:val="ListParagraph"/>
        <w:numPr>
          <w:ilvl w:val="2"/>
          <w:numId w:val="1"/>
        </w:numPr>
      </w:pPr>
      <w:r>
        <w:t xml:space="preserve">Option 1 is implied by option 2 </w:t>
      </w:r>
    </w:p>
    <w:p w:rsidR="00A60B0C" w:rsidRDefault="00A60B0C" w:rsidP="00A60B0C">
      <w:pPr>
        <w:pStyle w:val="ListParagraph"/>
        <w:numPr>
          <w:ilvl w:val="2"/>
          <w:numId w:val="1"/>
        </w:numPr>
      </w:pPr>
      <w:r>
        <w:t>In order for her to be both a bank teller and active in the feminist movement, she must be a bank teller</w:t>
      </w:r>
    </w:p>
    <w:p w:rsidR="00A60B0C" w:rsidRDefault="00A60B0C" w:rsidP="00A60B0C">
      <w:pPr>
        <w:pStyle w:val="ListParagraph"/>
        <w:numPr>
          <w:ilvl w:val="1"/>
          <w:numId w:val="1"/>
        </w:numPr>
      </w:pPr>
      <w:proofErr w:type="spellStart"/>
      <w:r>
        <w:t>Kahneman</w:t>
      </w:r>
      <w:proofErr w:type="spellEnd"/>
      <w:r>
        <w:t xml:space="preserve"> and </w:t>
      </w:r>
      <w:proofErr w:type="spellStart"/>
      <w:r>
        <w:t>Tversky</w:t>
      </w:r>
      <w:proofErr w:type="spellEnd"/>
      <w:r>
        <w:t xml:space="preserve"> define representativeness as the degree to which an event (</w:t>
      </w:r>
      <w:proofErr w:type="spellStart"/>
      <w:r>
        <w:t>i</w:t>
      </w:r>
      <w:proofErr w:type="spellEnd"/>
      <w:r>
        <w:t xml:space="preserve">) is similar in essential characteristics to its parent population, and (ii) reflects its salient features of the process by which it’s generated </w:t>
      </w:r>
    </w:p>
    <w:p w:rsidR="00C171DB" w:rsidRDefault="00C171DB" w:rsidP="00C171DB">
      <w:pPr>
        <w:pStyle w:val="ListParagraph"/>
        <w:numPr>
          <w:ilvl w:val="2"/>
          <w:numId w:val="1"/>
        </w:numPr>
      </w:pPr>
      <w:r>
        <w:t xml:space="preserve">The fact that something is more representative does not make it more likely </w:t>
      </w:r>
    </w:p>
    <w:p w:rsidR="00773EE5" w:rsidRDefault="00773EE5" w:rsidP="00773EE5">
      <w:pPr>
        <w:pStyle w:val="ListParagraph"/>
        <w:numPr>
          <w:ilvl w:val="0"/>
          <w:numId w:val="1"/>
        </w:numPr>
      </w:pPr>
      <w:r>
        <w:t xml:space="preserve">Representativeness—Other Aspects </w:t>
      </w:r>
    </w:p>
    <w:p w:rsidR="00F50A12" w:rsidRDefault="00F50A12" w:rsidP="00F50A12">
      <w:pPr>
        <w:pStyle w:val="ListParagraph"/>
        <w:numPr>
          <w:ilvl w:val="1"/>
          <w:numId w:val="1"/>
        </w:numPr>
      </w:pPr>
      <w:r>
        <w:t xml:space="preserve">Sample size neglect </w:t>
      </w:r>
    </w:p>
    <w:p w:rsidR="00F50A12" w:rsidRDefault="00F50A12" w:rsidP="00F50A12">
      <w:pPr>
        <w:pStyle w:val="ListParagraph"/>
        <w:numPr>
          <w:ilvl w:val="2"/>
          <w:numId w:val="1"/>
        </w:numPr>
      </w:pPr>
      <w:r>
        <w:lastRenderedPageBreak/>
        <w:t xml:space="preserve">People are too quick to infer the underlying process with too few data points </w:t>
      </w:r>
    </w:p>
    <w:p w:rsidR="004B2733" w:rsidRDefault="004B2733" w:rsidP="004B2733">
      <w:pPr>
        <w:pStyle w:val="ListParagraph"/>
        <w:numPr>
          <w:ilvl w:val="1"/>
          <w:numId w:val="1"/>
        </w:numPr>
      </w:pPr>
      <w:r>
        <w:t>Is a financial analyst with 4 good stock picks talented?</w:t>
      </w:r>
    </w:p>
    <w:p w:rsidR="004B2733" w:rsidRDefault="004B2733" w:rsidP="004B2733">
      <w:pPr>
        <w:pStyle w:val="ListParagraph"/>
        <w:numPr>
          <w:ilvl w:val="2"/>
          <w:numId w:val="1"/>
        </w:numPr>
      </w:pPr>
      <w:r>
        <w:t xml:space="preserve">Hot Hand Fallacy: believing that someone who has had success with a random event has a greater chance of success on additional attempts </w:t>
      </w:r>
    </w:p>
    <w:p w:rsidR="003E457D" w:rsidRDefault="003E457D" w:rsidP="003E457D">
      <w:pPr>
        <w:pStyle w:val="ListParagraph"/>
        <w:numPr>
          <w:ilvl w:val="0"/>
          <w:numId w:val="1"/>
        </w:numPr>
      </w:pPr>
      <w:r>
        <w:t xml:space="preserve">Other biases </w:t>
      </w:r>
    </w:p>
    <w:p w:rsidR="006E32A7" w:rsidRDefault="006E32A7" w:rsidP="006E32A7">
      <w:pPr>
        <w:pStyle w:val="ListParagraph"/>
        <w:numPr>
          <w:ilvl w:val="1"/>
          <w:numId w:val="1"/>
        </w:numPr>
      </w:pPr>
      <w:r>
        <w:t xml:space="preserve">Conservatism </w:t>
      </w:r>
    </w:p>
    <w:p w:rsidR="006E32A7" w:rsidRDefault="006E32A7" w:rsidP="006E32A7">
      <w:pPr>
        <w:pStyle w:val="ListParagraph"/>
        <w:numPr>
          <w:ilvl w:val="2"/>
          <w:numId w:val="1"/>
        </w:numPr>
      </w:pPr>
      <w:r>
        <w:t xml:space="preserve">Opposite of representativeness </w:t>
      </w:r>
    </w:p>
    <w:p w:rsidR="006E32A7" w:rsidRDefault="006E32A7" w:rsidP="006E32A7">
      <w:pPr>
        <w:pStyle w:val="ListParagraph"/>
        <w:numPr>
          <w:ilvl w:val="2"/>
          <w:numId w:val="1"/>
        </w:numPr>
      </w:pPr>
      <w:r>
        <w:t xml:space="preserve">If the data doesn’t seem to be representative, people don’t react enough and rely too much on their priors </w:t>
      </w:r>
    </w:p>
    <w:p w:rsidR="006E32A7" w:rsidRDefault="006E32A7" w:rsidP="006E32A7">
      <w:pPr>
        <w:pStyle w:val="ListParagraph"/>
        <w:numPr>
          <w:ilvl w:val="1"/>
          <w:numId w:val="1"/>
        </w:numPr>
      </w:pPr>
      <w:r>
        <w:t xml:space="preserve">Belief perseverance </w:t>
      </w:r>
    </w:p>
    <w:p w:rsidR="006E32A7" w:rsidRDefault="006E32A7" w:rsidP="006E32A7">
      <w:pPr>
        <w:pStyle w:val="ListParagraph"/>
        <w:numPr>
          <w:ilvl w:val="2"/>
          <w:numId w:val="1"/>
        </w:numPr>
      </w:pPr>
      <w:r>
        <w:t>Once people form an opinion, they hold onto it too tightly and for too long</w:t>
      </w:r>
    </w:p>
    <w:p w:rsidR="006E32A7" w:rsidRDefault="006E32A7" w:rsidP="006E32A7">
      <w:pPr>
        <w:pStyle w:val="ListParagraph"/>
        <w:numPr>
          <w:ilvl w:val="2"/>
          <w:numId w:val="1"/>
        </w:numPr>
      </w:pPr>
      <w:r>
        <w:t xml:space="preserve">View contradicting evidence with skepticism </w:t>
      </w:r>
    </w:p>
    <w:p w:rsidR="00C01770" w:rsidRDefault="00C21B4F" w:rsidP="00C21B4F">
      <w:pPr>
        <w:pStyle w:val="ListParagraph"/>
        <w:numPr>
          <w:ilvl w:val="1"/>
          <w:numId w:val="1"/>
        </w:numPr>
      </w:pPr>
      <w:r>
        <w:t xml:space="preserve">Confirmation bias </w:t>
      </w:r>
    </w:p>
    <w:p w:rsidR="00C21B4F" w:rsidRDefault="00C21B4F" w:rsidP="00C21B4F">
      <w:pPr>
        <w:pStyle w:val="ListParagraph"/>
        <w:numPr>
          <w:ilvl w:val="2"/>
          <w:numId w:val="1"/>
        </w:numPr>
      </w:pPr>
      <w:r>
        <w:t xml:space="preserve">People misinterpret evidence that contradicts their beliefs as being supportive </w:t>
      </w:r>
    </w:p>
    <w:p w:rsidR="00C21B4F" w:rsidRDefault="00C21B4F" w:rsidP="00C21B4F">
      <w:pPr>
        <w:pStyle w:val="ListParagraph"/>
        <w:numPr>
          <w:ilvl w:val="2"/>
          <w:numId w:val="1"/>
        </w:numPr>
      </w:pPr>
      <w:r>
        <w:t xml:space="preserve">If people start out believing in EMH, they may continue to believe it even after finding evidence against it </w:t>
      </w:r>
    </w:p>
    <w:p w:rsidR="00C21B4F" w:rsidRDefault="00C21B4F" w:rsidP="00C21B4F">
      <w:pPr>
        <w:pStyle w:val="ListParagraph"/>
        <w:numPr>
          <w:ilvl w:val="1"/>
          <w:numId w:val="1"/>
        </w:numPr>
      </w:pPr>
      <w:r>
        <w:t>Anchoring</w:t>
      </w:r>
    </w:p>
    <w:p w:rsidR="00C21B4F" w:rsidRDefault="00C21B4F" w:rsidP="00C21B4F">
      <w:pPr>
        <w:pStyle w:val="ListParagraph"/>
        <w:numPr>
          <w:ilvl w:val="2"/>
          <w:numId w:val="1"/>
        </w:numPr>
      </w:pPr>
      <w:r>
        <w:t xml:space="preserve">When forming estimates, people start with an (arbitrary) value and adjust away from that </w:t>
      </w:r>
    </w:p>
    <w:p w:rsidR="00C21B4F" w:rsidRDefault="00C21B4F" w:rsidP="00C21B4F">
      <w:pPr>
        <w:pStyle w:val="ListParagraph"/>
        <w:numPr>
          <w:ilvl w:val="2"/>
          <w:numId w:val="1"/>
        </w:numPr>
      </w:pPr>
      <w:r>
        <w:t xml:space="preserve">Framing effect: people react differently to something whether it is presented as a loss or a gain </w:t>
      </w:r>
    </w:p>
    <w:p w:rsidR="00C21B4F" w:rsidRDefault="00C21B4F" w:rsidP="00C21B4F">
      <w:pPr>
        <w:pStyle w:val="ListParagraph"/>
        <w:numPr>
          <w:ilvl w:val="1"/>
          <w:numId w:val="1"/>
        </w:numPr>
      </w:pPr>
      <w:r>
        <w:t xml:space="preserve">Availability biases </w:t>
      </w:r>
    </w:p>
    <w:p w:rsidR="00C21B4F" w:rsidRDefault="00C21B4F" w:rsidP="00C21B4F">
      <w:pPr>
        <w:pStyle w:val="ListParagraph"/>
        <w:numPr>
          <w:ilvl w:val="2"/>
          <w:numId w:val="1"/>
        </w:numPr>
      </w:pPr>
      <w:r>
        <w:t xml:space="preserve">Estimated probabilities may be biased by whether all memories are equally retrievable </w:t>
      </w:r>
    </w:p>
    <w:p w:rsidR="00C223EC" w:rsidRDefault="00C223EC" w:rsidP="00C223EC">
      <w:pPr>
        <w:pStyle w:val="ListParagraph"/>
        <w:numPr>
          <w:ilvl w:val="0"/>
          <w:numId w:val="1"/>
        </w:numPr>
      </w:pPr>
      <w:r>
        <w:t xml:space="preserve">Incorporating Psych into Finance </w:t>
      </w:r>
    </w:p>
    <w:p w:rsidR="00A4293D" w:rsidRDefault="00A4293D" w:rsidP="00A4293D">
      <w:pPr>
        <w:pStyle w:val="ListParagraph"/>
        <w:numPr>
          <w:ilvl w:val="1"/>
          <w:numId w:val="1"/>
        </w:numPr>
      </w:pPr>
      <w:r>
        <w:t xml:space="preserve">We want to understand investment behavior and asset prices </w:t>
      </w:r>
    </w:p>
    <w:p w:rsidR="00A4293D" w:rsidRDefault="00A4293D" w:rsidP="00A4293D">
      <w:pPr>
        <w:pStyle w:val="ListParagraph"/>
        <w:numPr>
          <w:ilvl w:val="1"/>
          <w:numId w:val="1"/>
        </w:numPr>
      </w:pPr>
      <w:r>
        <w:t>So far, we have relied on the theory that people evaluate risks based on expected utility</w:t>
      </w:r>
    </w:p>
    <w:p w:rsidR="00A4293D" w:rsidRDefault="00A4293D" w:rsidP="00A4293D">
      <w:pPr>
        <w:pStyle w:val="ListParagraph"/>
        <w:numPr>
          <w:ilvl w:val="2"/>
          <w:numId w:val="1"/>
        </w:numPr>
      </w:pPr>
      <w:r>
        <w:t xml:space="preserve">In practice, the axioms underlying this theory are violated </w:t>
      </w:r>
    </w:p>
    <w:p w:rsidR="00A4293D" w:rsidRDefault="00A4293D" w:rsidP="00A4293D">
      <w:pPr>
        <w:pStyle w:val="ListParagraph"/>
        <w:numPr>
          <w:ilvl w:val="1"/>
          <w:numId w:val="1"/>
        </w:numPr>
      </w:pPr>
      <w:r>
        <w:t xml:space="preserve">We will incorporate this in 2 ways: prospect theory and ambiguity aversion </w:t>
      </w:r>
    </w:p>
    <w:p w:rsidR="00A26994" w:rsidRDefault="00A26994" w:rsidP="00A26994">
      <w:pPr>
        <w:pStyle w:val="ListParagraph"/>
        <w:numPr>
          <w:ilvl w:val="0"/>
          <w:numId w:val="1"/>
        </w:numPr>
      </w:pPr>
      <w:r>
        <w:t>Prospect Theory—Scenarios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311"/>
      </w:tblGrid>
      <w:tr w:rsidR="00A26994" w:rsidTr="00A26994">
        <w:tc>
          <w:tcPr>
            <w:tcW w:w="4675" w:type="dxa"/>
          </w:tcPr>
          <w:p w:rsidR="00A26994" w:rsidRDefault="00A26994" w:rsidP="00A26994">
            <w:pPr>
              <w:pStyle w:val="ListParagraph"/>
              <w:ind w:left="0"/>
            </w:pPr>
            <w:r>
              <w:t>Given $1,000 and offered 2 gambles:</w:t>
            </w:r>
          </w:p>
          <w:p w:rsidR="00A26994" w:rsidRDefault="00A26994" w:rsidP="00A26994">
            <w:pPr>
              <w:pStyle w:val="ListParagraph"/>
              <w:numPr>
                <w:ilvl w:val="0"/>
                <w:numId w:val="2"/>
              </w:numPr>
            </w:pPr>
            <w:r>
              <w:t>50% chance of receiving $1,000 ($2,000) or a 50% chance of receiving $0 ($1,000)</w:t>
            </w:r>
          </w:p>
          <w:p w:rsidR="00A26994" w:rsidRDefault="00A26994" w:rsidP="00A26994">
            <w:pPr>
              <w:pStyle w:val="ListParagraph"/>
              <w:numPr>
                <w:ilvl w:val="0"/>
                <w:numId w:val="2"/>
              </w:numPr>
            </w:pPr>
            <w:r>
              <w:t>A 100% chance of receiving $500 ($1,500)</w:t>
            </w:r>
          </w:p>
        </w:tc>
        <w:tc>
          <w:tcPr>
            <w:tcW w:w="4675" w:type="dxa"/>
          </w:tcPr>
          <w:p w:rsidR="00A26994" w:rsidRDefault="00A26994" w:rsidP="00A26994">
            <w:pPr>
              <w:pStyle w:val="ListParagraph"/>
              <w:ind w:left="0"/>
            </w:pPr>
            <w:r>
              <w:t>Given $2,000 and offered 2 gambles:</w:t>
            </w:r>
          </w:p>
          <w:p w:rsidR="00A26994" w:rsidRDefault="00A26994" w:rsidP="00A26994">
            <w:pPr>
              <w:pStyle w:val="ListParagraph"/>
              <w:numPr>
                <w:ilvl w:val="0"/>
                <w:numId w:val="3"/>
              </w:numPr>
            </w:pPr>
            <w:r>
              <w:t>50% chance of losing $1,000 ($1,000) or a 50% chance of losing $0 ($2,000)</w:t>
            </w:r>
          </w:p>
          <w:p w:rsidR="00A26994" w:rsidRDefault="00A26994" w:rsidP="00A26994">
            <w:pPr>
              <w:pStyle w:val="ListParagraph"/>
              <w:numPr>
                <w:ilvl w:val="0"/>
                <w:numId w:val="3"/>
              </w:numPr>
            </w:pPr>
            <w:r>
              <w:t>A 100% chance of losing $500 ($1,500)</w:t>
            </w:r>
          </w:p>
        </w:tc>
      </w:tr>
    </w:tbl>
    <w:p w:rsidR="00A26994" w:rsidRDefault="00A26994" w:rsidP="00A26994">
      <w:pPr>
        <w:pStyle w:val="ListParagraph"/>
        <w:numPr>
          <w:ilvl w:val="0"/>
          <w:numId w:val="1"/>
        </w:numPr>
      </w:pPr>
      <w:r>
        <w:t>Follow Up</w:t>
      </w:r>
    </w:p>
    <w:p w:rsidR="00A26994" w:rsidRDefault="00A26994" w:rsidP="00A26994">
      <w:pPr>
        <w:pStyle w:val="ListParagraph"/>
        <w:numPr>
          <w:ilvl w:val="1"/>
          <w:numId w:val="1"/>
        </w:numPr>
      </w:pPr>
      <w:r>
        <w:t>First scenario:</w:t>
      </w:r>
    </w:p>
    <w:p w:rsidR="00A26994" w:rsidRDefault="00A26994" w:rsidP="00A26994">
      <w:pPr>
        <w:pStyle w:val="ListParagraph"/>
        <w:numPr>
          <w:ilvl w:val="2"/>
          <w:numId w:val="1"/>
        </w:numPr>
      </w:pPr>
      <w:r>
        <w:t xml:space="preserve">An overwhelming amount of people choose option 2 </w:t>
      </w:r>
    </w:p>
    <w:p w:rsidR="00B467BC" w:rsidRDefault="00B467BC" w:rsidP="00A26994">
      <w:pPr>
        <w:pStyle w:val="ListParagraph"/>
        <w:numPr>
          <w:ilvl w:val="2"/>
          <w:numId w:val="1"/>
        </w:numPr>
      </w:pPr>
      <w:r>
        <w:lastRenderedPageBreak/>
        <w:t>Interpretation: people are willing to settle for a reasonable level of gains</w:t>
      </w:r>
    </w:p>
    <w:p w:rsidR="00B467BC" w:rsidRDefault="00B467BC" w:rsidP="00B467BC">
      <w:pPr>
        <w:pStyle w:val="ListParagraph"/>
        <w:numPr>
          <w:ilvl w:val="1"/>
          <w:numId w:val="1"/>
        </w:numPr>
      </w:pPr>
      <w:r>
        <w:t>Second scenario:</w:t>
      </w:r>
    </w:p>
    <w:p w:rsidR="00B467BC" w:rsidRDefault="00B467BC" w:rsidP="00B467BC">
      <w:pPr>
        <w:pStyle w:val="ListParagraph"/>
        <w:numPr>
          <w:ilvl w:val="2"/>
          <w:numId w:val="1"/>
        </w:numPr>
      </w:pPr>
      <w:r>
        <w:t xml:space="preserve">Overwhelming amount of people choose option 1 </w:t>
      </w:r>
    </w:p>
    <w:p w:rsidR="00B467BC" w:rsidRDefault="00B467BC" w:rsidP="00B467BC">
      <w:pPr>
        <w:pStyle w:val="ListParagraph"/>
        <w:numPr>
          <w:ilvl w:val="2"/>
          <w:numId w:val="1"/>
        </w:numPr>
      </w:pPr>
      <w:r>
        <w:t>Interpretation: people are willing to engage in more risk-seeking behaviors to avoid losses</w:t>
      </w:r>
    </w:p>
    <w:p w:rsidR="00364B9E" w:rsidRDefault="00364B9E" w:rsidP="00364B9E">
      <w:pPr>
        <w:pStyle w:val="ListParagraph"/>
        <w:numPr>
          <w:ilvl w:val="0"/>
          <w:numId w:val="1"/>
        </w:numPr>
      </w:pPr>
      <w:r>
        <w:t>Prospect Theory</w:t>
      </w:r>
    </w:p>
    <w:p w:rsidR="00364B9E" w:rsidRDefault="00364B9E" w:rsidP="00364B9E">
      <w:pPr>
        <w:pStyle w:val="ListParagraph"/>
        <w:numPr>
          <w:ilvl w:val="1"/>
          <w:numId w:val="1"/>
        </w:numPr>
      </w:pPr>
      <w:r>
        <w:t>Under our usual models, a person should have chosen the same ans</w:t>
      </w:r>
      <w:r w:rsidR="00D1170D">
        <w:t>w</w:t>
      </w:r>
      <w:r>
        <w:t>er to both qu</w:t>
      </w:r>
      <w:r w:rsidR="00D1170D">
        <w:t>e</w:t>
      </w:r>
      <w:r>
        <w:t>stions, as the outcomes are identical</w:t>
      </w:r>
    </w:p>
    <w:p w:rsidR="00364B9E" w:rsidRDefault="00364B9E" w:rsidP="00364B9E">
      <w:pPr>
        <w:pStyle w:val="ListParagraph"/>
        <w:numPr>
          <w:ilvl w:val="1"/>
          <w:numId w:val="1"/>
        </w:numPr>
      </w:pPr>
      <w:r>
        <w:t>Instead:</w:t>
      </w:r>
    </w:p>
    <w:p w:rsidR="00364B9E" w:rsidRDefault="00364B9E" w:rsidP="00364B9E">
      <w:pPr>
        <w:pStyle w:val="ListParagraph"/>
        <w:numPr>
          <w:ilvl w:val="2"/>
          <w:numId w:val="1"/>
        </w:numPr>
      </w:pPr>
      <w:r>
        <w:t xml:space="preserve">Presenting them as gains resulted in people being more risk-averse </w:t>
      </w:r>
    </w:p>
    <w:p w:rsidR="00364B9E" w:rsidRDefault="00364B9E" w:rsidP="00364B9E">
      <w:pPr>
        <w:pStyle w:val="ListParagraph"/>
        <w:numPr>
          <w:ilvl w:val="2"/>
          <w:numId w:val="1"/>
        </w:numPr>
      </w:pPr>
      <w:r>
        <w:t xml:space="preserve">Presenting them as losses resulted them </w:t>
      </w:r>
      <w:r w:rsidR="00D24898">
        <w:t>being more risk-seeking</w:t>
      </w:r>
    </w:p>
    <w:p w:rsidR="00D24898" w:rsidRDefault="00D24898" w:rsidP="00D24898">
      <w:pPr>
        <w:pStyle w:val="ListParagraph"/>
        <w:numPr>
          <w:ilvl w:val="1"/>
          <w:numId w:val="1"/>
        </w:numPr>
      </w:pPr>
      <w:r>
        <w:t>People are more upset by losses than they are happy by gains</w:t>
      </w:r>
    </w:p>
    <w:p w:rsidR="001E05E3" w:rsidRDefault="001E05E3" w:rsidP="001E05E3">
      <w:pPr>
        <w:pStyle w:val="ListParagraph"/>
        <w:numPr>
          <w:ilvl w:val="0"/>
          <w:numId w:val="1"/>
        </w:numPr>
      </w:pPr>
      <w:r>
        <w:t>Ambiguity Aversion</w:t>
      </w:r>
      <w:r w:rsidR="008965D1">
        <w:t xml:space="preserve">—Scenarios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965D1" w:rsidTr="008965D1">
        <w:tc>
          <w:tcPr>
            <w:tcW w:w="4675" w:type="dxa"/>
          </w:tcPr>
          <w:p w:rsidR="008965D1" w:rsidRDefault="008965D1" w:rsidP="008965D1">
            <w:pPr>
              <w:pStyle w:val="ListParagraph"/>
              <w:ind w:left="0"/>
            </w:pPr>
            <w:r>
              <w:t>An urn has 50 red balls and 50 blue balls. You are offered one of two gambles pending a ball being drawn from the urn:</w:t>
            </w:r>
          </w:p>
          <w:p w:rsidR="008965D1" w:rsidRDefault="008965D1" w:rsidP="008965D1">
            <w:pPr>
              <w:pStyle w:val="ListParagraph"/>
              <w:numPr>
                <w:ilvl w:val="0"/>
                <w:numId w:val="4"/>
              </w:numPr>
            </w:pPr>
            <w:r>
              <w:t xml:space="preserve">You receive $8 no matter what </w:t>
            </w:r>
          </w:p>
          <w:p w:rsidR="008965D1" w:rsidRDefault="008965D1" w:rsidP="008965D1">
            <w:pPr>
              <w:pStyle w:val="ListParagraph"/>
              <w:numPr>
                <w:ilvl w:val="0"/>
                <w:numId w:val="4"/>
              </w:numPr>
            </w:pPr>
            <w:r>
              <w:t xml:space="preserve">You receive $20 if a red ball is drawn and $0 if a blue ball is drawn </w:t>
            </w:r>
          </w:p>
          <w:p w:rsidR="008965D1" w:rsidRDefault="008965D1" w:rsidP="008965D1">
            <w:pPr>
              <w:pStyle w:val="ListParagraph"/>
            </w:pPr>
          </w:p>
        </w:tc>
        <w:tc>
          <w:tcPr>
            <w:tcW w:w="4675" w:type="dxa"/>
          </w:tcPr>
          <w:p w:rsidR="008965D1" w:rsidRDefault="008965D1" w:rsidP="008965D1">
            <w:pPr>
              <w:pStyle w:val="ListParagraph"/>
              <w:ind w:left="0"/>
            </w:pPr>
            <w:r>
              <w:t>An urn has 100 balls total. Each ball is either red or blue. You are offered one of two gambles pending a ball being drawn from the urn:</w:t>
            </w:r>
          </w:p>
          <w:p w:rsidR="008965D1" w:rsidRDefault="008965D1" w:rsidP="008965D1">
            <w:pPr>
              <w:pStyle w:val="ListParagraph"/>
              <w:numPr>
                <w:ilvl w:val="0"/>
                <w:numId w:val="5"/>
              </w:numPr>
            </w:pPr>
            <w:r>
              <w:t>You receive $8 no matter what</w:t>
            </w:r>
          </w:p>
          <w:p w:rsidR="008965D1" w:rsidRDefault="008965D1" w:rsidP="008965D1">
            <w:pPr>
              <w:pStyle w:val="ListParagraph"/>
              <w:numPr>
                <w:ilvl w:val="0"/>
                <w:numId w:val="5"/>
              </w:numPr>
            </w:pPr>
            <w:r>
              <w:t>You receive $20 if a red ball is drawn and $0 if a blue ball is drawn</w:t>
            </w:r>
          </w:p>
          <w:p w:rsidR="008965D1" w:rsidRDefault="008965D1" w:rsidP="008965D1">
            <w:pPr>
              <w:pStyle w:val="ListParagraph"/>
            </w:pPr>
          </w:p>
          <w:p w:rsidR="008965D1" w:rsidRDefault="008965D1" w:rsidP="008965D1">
            <w:pPr>
              <w:pStyle w:val="ListParagraph"/>
            </w:pPr>
          </w:p>
        </w:tc>
      </w:tr>
    </w:tbl>
    <w:p w:rsidR="008965D1" w:rsidRDefault="008965D1" w:rsidP="001E05E3">
      <w:pPr>
        <w:pStyle w:val="ListParagraph"/>
        <w:numPr>
          <w:ilvl w:val="0"/>
          <w:numId w:val="1"/>
        </w:numPr>
      </w:pPr>
      <w:r>
        <w:t>Follow Up</w:t>
      </w:r>
    </w:p>
    <w:p w:rsidR="008965D1" w:rsidRDefault="008965D1" w:rsidP="008965D1">
      <w:pPr>
        <w:pStyle w:val="ListParagraph"/>
        <w:numPr>
          <w:ilvl w:val="1"/>
          <w:numId w:val="1"/>
        </w:numPr>
      </w:pPr>
      <w:r>
        <w:t xml:space="preserve">First scenario: </w:t>
      </w:r>
    </w:p>
    <w:p w:rsidR="008965D1" w:rsidRDefault="008965D1" w:rsidP="008965D1">
      <w:pPr>
        <w:pStyle w:val="ListParagraph"/>
        <w:numPr>
          <w:ilvl w:val="2"/>
          <w:numId w:val="1"/>
        </w:numPr>
      </w:pPr>
      <w:r>
        <w:t>If you choose option 1, you are risk averse but cannot say anything about your ambiguity aversion</w:t>
      </w:r>
    </w:p>
    <w:p w:rsidR="008965D1" w:rsidRDefault="008965D1" w:rsidP="008965D1">
      <w:pPr>
        <w:pStyle w:val="ListParagraph"/>
        <w:numPr>
          <w:ilvl w:val="2"/>
          <w:numId w:val="1"/>
        </w:numPr>
      </w:pPr>
      <w:r>
        <w:t>We know the probability of each outcome and we are able to evaluate the risk</w:t>
      </w:r>
    </w:p>
    <w:p w:rsidR="008965D1" w:rsidRDefault="008965D1" w:rsidP="008965D1">
      <w:pPr>
        <w:pStyle w:val="ListParagraph"/>
        <w:numPr>
          <w:ilvl w:val="1"/>
          <w:numId w:val="1"/>
        </w:numPr>
      </w:pPr>
      <w:r>
        <w:t>Second scenario:</w:t>
      </w:r>
    </w:p>
    <w:p w:rsidR="008965D1" w:rsidRDefault="008965D1" w:rsidP="008965D1">
      <w:pPr>
        <w:pStyle w:val="ListParagraph"/>
        <w:numPr>
          <w:ilvl w:val="2"/>
          <w:numId w:val="1"/>
        </w:numPr>
      </w:pPr>
      <w:r>
        <w:t>If you choose option 1, you are ambiguity averse but cannot say anything about your risk aversion</w:t>
      </w:r>
    </w:p>
    <w:p w:rsidR="008965D1" w:rsidRDefault="008965D1" w:rsidP="008965D1">
      <w:pPr>
        <w:pStyle w:val="ListParagraph"/>
        <w:numPr>
          <w:ilvl w:val="2"/>
          <w:numId w:val="1"/>
        </w:numPr>
      </w:pPr>
      <w:r>
        <w:t xml:space="preserve">We don’t know the probability of each outcome, so we are unable to evaluate the risk objectively </w:t>
      </w:r>
    </w:p>
    <w:p w:rsidR="00C42E83" w:rsidRDefault="00C42E83" w:rsidP="00C42E83">
      <w:pPr>
        <w:pStyle w:val="ListParagraph"/>
        <w:numPr>
          <w:ilvl w:val="0"/>
          <w:numId w:val="1"/>
        </w:numPr>
      </w:pPr>
      <w:r>
        <w:t>Ambiguity Aversion</w:t>
      </w:r>
    </w:p>
    <w:p w:rsidR="00C42E83" w:rsidRDefault="00C42E83" w:rsidP="00C42E83">
      <w:pPr>
        <w:pStyle w:val="ListParagraph"/>
        <w:numPr>
          <w:ilvl w:val="1"/>
          <w:numId w:val="1"/>
        </w:numPr>
      </w:pPr>
      <w:r>
        <w:t xml:space="preserve">Ambiguity aversion is the preference for known risks over unknown risks </w:t>
      </w:r>
    </w:p>
    <w:p w:rsidR="00C42E83" w:rsidRDefault="00C42E83" w:rsidP="00C42E83">
      <w:pPr>
        <w:pStyle w:val="ListParagraph"/>
        <w:numPr>
          <w:ilvl w:val="1"/>
          <w:numId w:val="1"/>
        </w:numPr>
      </w:pPr>
      <w:r>
        <w:t xml:space="preserve">The urns are an application of the </w:t>
      </w:r>
      <w:proofErr w:type="spellStart"/>
      <w:r>
        <w:t>Ellsburg</w:t>
      </w:r>
      <w:proofErr w:type="spellEnd"/>
      <w:r>
        <w:t xml:space="preserve"> Paradox</w:t>
      </w:r>
    </w:p>
    <w:p w:rsidR="00C42E83" w:rsidRDefault="00C42E83" w:rsidP="00C42E83">
      <w:pPr>
        <w:pStyle w:val="ListParagraph"/>
        <w:numPr>
          <w:ilvl w:val="2"/>
          <w:numId w:val="1"/>
        </w:numPr>
      </w:pPr>
      <w:r>
        <w:t xml:space="preserve">The second urn could have more or less red balls than the first urn, or even the same number </w:t>
      </w:r>
    </w:p>
    <w:p w:rsidR="00C42E83" w:rsidRDefault="00C42E83" w:rsidP="00C42E83">
      <w:pPr>
        <w:pStyle w:val="ListParagraph"/>
        <w:numPr>
          <w:ilvl w:val="2"/>
          <w:numId w:val="1"/>
        </w:numPr>
      </w:pPr>
      <w:r>
        <w:t>The probabilities are identical (expected red balls = 50)</w:t>
      </w:r>
    </w:p>
    <w:p w:rsidR="00203AB3" w:rsidRDefault="00203AB3" w:rsidP="00203AB3">
      <w:pPr>
        <w:pStyle w:val="ListParagraph"/>
        <w:numPr>
          <w:ilvl w:val="1"/>
          <w:numId w:val="1"/>
        </w:numPr>
      </w:pPr>
      <w:r>
        <w:t>Application:</w:t>
      </w:r>
    </w:p>
    <w:p w:rsidR="00203AB3" w:rsidRDefault="00203AB3" w:rsidP="00203AB3">
      <w:pPr>
        <w:pStyle w:val="ListParagraph"/>
        <w:numPr>
          <w:ilvl w:val="2"/>
          <w:numId w:val="1"/>
        </w:numPr>
      </w:pPr>
      <w:r>
        <w:lastRenderedPageBreak/>
        <w:t>Increased demand for insurance, as individuals don’t know all of the potential events (or probabilities of those events) that will affect their lives or property</w:t>
      </w:r>
    </w:p>
    <w:p w:rsidR="00203AB3" w:rsidRDefault="00203AB3" w:rsidP="00203AB3">
      <w:pPr>
        <w:pStyle w:val="ListParagraph"/>
        <w:numPr>
          <w:ilvl w:val="0"/>
          <w:numId w:val="1"/>
        </w:numPr>
      </w:pPr>
      <w:r>
        <w:t>Biases in Effect—Market Efficiency</w:t>
      </w:r>
    </w:p>
    <w:p w:rsidR="00203AB3" w:rsidRDefault="005E28DF" w:rsidP="00203AB3">
      <w:pPr>
        <w:pStyle w:val="ListParagraph"/>
        <w:numPr>
          <w:ilvl w:val="1"/>
          <w:numId w:val="1"/>
        </w:numPr>
      </w:pPr>
      <w:r>
        <w:t>A firm announces surprisingly good earnings, but conservative investors don’t react “enough”</w:t>
      </w:r>
    </w:p>
    <w:p w:rsidR="005E28DF" w:rsidRDefault="005E28DF" w:rsidP="005E28DF">
      <w:pPr>
        <w:pStyle w:val="ListParagraph"/>
        <w:numPr>
          <w:ilvl w:val="2"/>
          <w:numId w:val="1"/>
        </w:numPr>
      </w:pPr>
      <w:r>
        <w:t>The increase in price is too little</w:t>
      </w:r>
    </w:p>
    <w:p w:rsidR="005E28DF" w:rsidRDefault="005E28DF" w:rsidP="005E28DF">
      <w:pPr>
        <w:pStyle w:val="ListParagraph"/>
        <w:numPr>
          <w:ilvl w:val="2"/>
          <w:numId w:val="1"/>
        </w:numPr>
      </w:pPr>
      <w:r>
        <w:t>Post-earnings announcement drift, Momentum</w:t>
      </w:r>
    </w:p>
    <w:p w:rsidR="005E28DF" w:rsidRDefault="005E28DF" w:rsidP="005E28DF">
      <w:pPr>
        <w:pStyle w:val="ListParagraph"/>
        <w:numPr>
          <w:ilvl w:val="1"/>
          <w:numId w:val="1"/>
        </w:numPr>
      </w:pPr>
      <w:r>
        <w:t xml:space="preserve">After a series of good earnings announcements, representativeness causes people to overreact </w:t>
      </w:r>
    </w:p>
    <w:p w:rsidR="005E28DF" w:rsidRDefault="005E28DF" w:rsidP="005E28DF">
      <w:pPr>
        <w:pStyle w:val="ListParagraph"/>
        <w:numPr>
          <w:ilvl w:val="2"/>
          <w:numId w:val="1"/>
        </w:numPr>
      </w:pPr>
      <w:r>
        <w:t>Prices rise too much, causing subsequent returns to be too low on average</w:t>
      </w:r>
    </w:p>
    <w:p w:rsidR="005E28DF" w:rsidRDefault="005E28DF" w:rsidP="005E28DF">
      <w:pPr>
        <w:pStyle w:val="ListParagraph"/>
        <w:numPr>
          <w:ilvl w:val="2"/>
          <w:numId w:val="1"/>
        </w:numPr>
      </w:pPr>
      <w:r>
        <w:t xml:space="preserve">Long-term reversals, scaled-price ratio effect </w:t>
      </w:r>
    </w:p>
    <w:p w:rsidR="005E28DF" w:rsidRDefault="005E28DF" w:rsidP="005E28DF">
      <w:pPr>
        <w:pStyle w:val="ListParagraph"/>
        <w:numPr>
          <w:ilvl w:val="1"/>
          <w:numId w:val="1"/>
        </w:numPr>
      </w:pPr>
      <w:r>
        <w:t xml:space="preserve">If an investors is loss averse and focuses on individual sticks, he finds it painful when holding a stock that has several periods of poor returns </w:t>
      </w:r>
    </w:p>
    <w:p w:rsidR="005E28DF" w:rsidRDefault="005E28DF" w:rsidP="005E28DF">
      <w:pPr>
        <w:pStyle w:val="ListParagraph"/>
        <w:numPr>
          <w:ilvl w:val="2"/>
          <w:numId w:val="1"/>
        </w:numPr>
      </w:pPr>
      <w:r>
        <w:t>Perceives the stock as riskier and discounts subsequent cash flows at a higher rate</w:t>
      </w:r>
    </w:p>
    <w:p w:rsidR="005E28DF" w:rsidRDefault="005E28DF" w:rsidP="005E28DF">
      <w:pPr>
        <w:pStyle w:val="ListParagraph"/>
        <w:numPr>
          <w:ilvl w:val="2"/>
          <w:numId w:val="1"/>
        </w:numPr>
      </w:pPr>
      <w:r>
        <w:t xml:space="preserve">Value premium </w:t>
      </w:r>
    </w:p>
    <w:p w:rsidR="005E28DF" w:rsidRDefault="005E28DF" w:rsidP="005E28DF">
      <w:pPr>
        <w:pStyle w:val="ListParagraph"/>
        <w:numPr>
          <w:ilvl w:val="0"/>
          <w:numId w:val="1"/>
        </w:numPr>
      </w:pPr>
      <w:r>
        <w:t>Biases in Effect—Excessive Trading</w:t>
      </w:r>
    </w:p>
    <w:p w:rsidR="005E28DF" w:rsidRDefault="005E28DF" w:rsidP="005E28DF">
      <w:pPr>
        <w:pStyle w:val="ListParagraph"/>
        <w:numPr>
          <w:ilvl w:val="1"/>
          <w:numId w:val="1"/>
        </w:numPr>
      </w:pPr>
      <w:r>
        <w:t xml:space="preserve">Actual trading volume in stock markets is much higher than would be predicted by rational models </w:t>
      </w:r>
    </w:p>
    <w:p w:rsidR="005E28DF" w:rsidRDefault="005E28DF" w:rsidP="005E28DF">
      <w:pPr>
        <w:pStyle w:val="ListParagraph"/>
        <w:numPr>
          <w:ilvl w:val="1"/>
          <w:numId w:val="1"/>
        </w:numPr>
      </w:pPr>
      <w:r>
        <w:t xml:space="preserve">Barber and </w:t>
      </w:r>
      <w:proofErr w:type="spellStart"/>
      <w:r>
        <w:t>Odean</w:t>
      </w:r>
      <w:proofErr w:type="spellEnd"/>
      <w:r>
        <w:t xml:space="preserve"> (2000) studied individual trading accounts at a national discount broker 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>Average investor returns less than benchmark, largely due to excessive trading and associated transaction costs</w:t>
      </w:r>
    </w:p>
    <w:p w:rsidR="00AC398B" w:rsidRDefault="00AC398B" w:rsidP="00AC398B">
      <w:pPr>
        <w:pStyle w:val="ListParagraph"/>
        <w:numPr>
          <w:ilvl w:val="1"/>
          <w:numId w:val="1"/>
        </w:numPr>
      </w:pPr>
      <w:r>
        <w:t>Excessive trading often linked to overconfidence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 xml:space="preserve">Men tend to score higher than women for overconfidence 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>Men trade ~45% more in their brokerage accounts than women, but lose more on trading costs</w:t>
      </w:r>
    </w:p>
    <w:p w:rsidR="00AC398B" w:rsidRDefault="00AC398B" w:rsidP="00AC398B">
      <w:pPr>
        <w:pStyle w:val="ListParagraph"/>
        <w:numPr>
          <w:ilvl w:val="0"/>
          <w:numId w:val="1"/>
        </w:numPr>
      </w:pPr>
      <w:r>
        <w:t xml:space="preserve">More Biases </w:t>
      </w:r>
    </w:p>
    <w:p w:rsidR="00AC398B" w:rsidRDefault="00AC398B" w:rsidP="00AC398B">
      <w:pPr>
        <w:pStyle w:val="ListParagraph"/>
        <w:numPr>
          <w:ilvl w:val="1"/>
          <w:numId w:val="1"/>
        </w:numPr>
      </w:pPr>
      <w:r>
        <w:t xml:space="preserve">Disposition Effect 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 xml:space="preserve">Investors reluctant to sell stocks that are losers, but quick to sell stocks that are winners 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>Inconsistent with tax considerations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>Stocks that are sold outperform stocks that are held onto</w:t>
      </w:r>
    </w:p>
    <w:p w:rsidR="00AC398B" w:rsidRDefault="00AC398B" w:rsidP="00AC398B">
      <w:pPr>
        <w:pStyle w:val="ListParagraph"/>
        <w:numPr>
          <w:ilvl w:val="1"/>
          <w:numId w:val="1"/>
        </w:numPr>
      </w:pPr>
      <w:r>
        <w:t>Hyperbolic discounting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>People display present biased preferences and discount the future at a higher rate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 xml:space="preserve">Behavior implication: I’ll do it tomorrow </w:t>
      </w:r>
    </w:p>
    <w:p w:rsidR="00AC398B" w:rsidRDefault="00AC398B" w:rsidP="00AC398B">
      <w:pPr>
        <w:pStyle w:val="ListParagraph"/>
        <w:numPr>
          <w:ilvl w:val="2"/>
          <w:numId w:val="1"/>
        </w:numPr>
      </w:pPr>
      <w:r>
        <w:t>Finance implication: very low participation rates in savings plans like 401K</w:t>
      </w:r>
      <w:r w:rsidR="00204175">
        <w:t>’</w:t>
      </w:r>
      <w:r>
        <w:t>s</w:t>
      </w:r>
      <w:bookmarkStart w:id="0" w:name="_GoBack"/>
      <w:bookmarkEnd w:id="0"/>
    </w:p>
    <w:p w:rsidR="00AC398B" w:rsidRPr="00770965" w:rsidRDefault="00AC398B" w:rsidP="00AC398B">
      <w:pPr>
        <w:pStyle w:val="ListParagraph"/>
        <w:numPr>
          <w:ilvl w:val="2"/>
          <w:numId w:val="1"/>
        </w:numPr>
      </w:pPr>
      <w:r>
        <w:t xml:space="preserve">Regulatory implication: change in the law allowed firms to require that individuals opt out of retirement savings plans rather than opt in </w:t>
      </w:r>
    </w:p>
    <w:sectPr w:rsidR="00AC398B" w:rsidRPr="00770965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C1E"/>
    <w:multiLevelType w:val="hybridMultilevel"/>
    <w:tmpl w:val="0362F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987"/>
    <w:multiLevelType w:val="hybridMultilevel"/>
    <w:tmpl w:val="1AB8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4A3"/>
    <w:multiLevelType w:val="hybridMultilevel"/>
    <w:tmpl w:val="7FB6F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550"/>
    <w:multiLevelType w:val="hybridMultilevel"/>
    <w:tmpl w:val="E5C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604"/>
    <w:multiLevelType w:val="hybridMultilevel"/>
    <w:tmpl w:val="5322A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65"/>
    <w:rsid w:val="0015445E"/>
    <w:rsid w:val="001E05E3"/>
    <w:rsid w:val="00203AB3"/>
    <w:rsid w:val="00204175"/>
    <w:rsid w:val="00242F94"/>
    <w:rsid w:val="00317057"/>
    <w:rsid w:val="00364B9E"/>
    <w:rsid w:val="003E457D"/>
    <w:rsid w:val="004801AB"/>
    <w:rsid w:val="004B2733"/>
    <w:rsid w:val="005E28DF"/>
    <w:rsid w:val="006C41B7"/>
    <w:rsid w:val="006E32A7"/>
    <w:rsid w:val="00717009"/>
    <w:rsid w:val="00770965"/>
    <w:rsid w:val="00773EE5"/>
    <w:rsid w:val="007B4B63"/>
    <w:rsid w:val="008532EF"/>
    <w:rsid w:val="008965D1"/>
    <w:rsid w:val="00A26994"/>
    <w:rsid w:val="00A4293D"/>
    <w:rsid w:val="00A60B0C"/>
    <w:rsid w:val="00AC398B"/>
    <w:rsid w:val="00B467BC"/>
    <w:rsid w:val="00C01770"/>
    <w:rsid w:val="00C171DB"/>
    <w:rsid w:val="00C21B4F"/>
    <w:rsid w:val="00C223EC"/>
    <w:rsid w:val="00C42E83"/>
    <w:rsid w:val="00CD18AD"/>
    <w:rsid w:val="00D1170D"/>
    <w:rsid w:val="00D24898"/>
    <w:rsid w:val="00DF4D67"/>
    <w:rsid w:val="00E14D4A"/>
    <w:rsid w:val="00E5768D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DD73"/>
  <w14:defaultImageDpi w14:val="32767"/>
  <w15:chartTrackingRefBased/>
  <w15:docId w15:val="{B86B8479-E9A7-3A47-9DD9-F9C93DE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EF"/>
    <w:pPr>
      <w:ind w:left="720"/>
      <w:contextualSpacing/>
    </w:pPr>
  </w:style>
  <w:style w:type="table" w:styleId="TableGrid">
    <w:name w:val="Table Grid"/>
    <w:basedOn w:val="TableNormal"/>
    <w:uiPriority w:val="39"/>
    <w:rsid w:val="00A2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26</cp:revision>
  <dcterms:created xsi:type="dcterms:W3CDTF">2018-03-26T00:59:00Z</dcterms:created>
  <dcterms:modified xsi:type="dcterms:W3CDTF">2018-03-26T02:22:00Z</dcterms:modified>
</cp:coreProperties>
</file>