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06" w:rsidRDefault="00940C0A" w:rsidP="00940C0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Test 3, Lecture 4 </w:t>
      </w:r>
      <w:proofErr w:type="gramStart"/>
      <w:r>
        <w:rPr>
          <w:rFonts w:ascii="Times New Roman" w:hAnsi="Times New Roman"/>
        </w:rPr>
        <w:t>Review</w:t>
      </w:r>
      <w:proofErr w:type="gramEnd"/>
    </w:p>
    <w:p w:rsidR="00940C0A" w:rsidRDefault="00940C0A" w:rsidP="00940C0A">
      <w:pPr>
        <w:rPr>
          <w:rFonts w:ascii="Times New Roman" w:hAnsi="Times New Roman"/>
        </w:rPr>
      </w:pPr>
    </w:p>
    <w:p w:rsidR="00940C0A" w:rsidRDefault="00940C0A" w:rsidP="00940C0A">
      <w:pPr>
        <w:rPr>
          <w:rFonts w:ascii="Times New Roman" w:hAnsi="Times New Roman"/>
        </w:rPr>
      </w:pPr>
      <w:r>
        <w:rPr>
          <w:rFonts w:ascii="Times New Roman" w:hAnsi="Times New Roman"/>
        </w:rPr>
        <w:t>Optimal Cycle Length</w:t>
      </w:r>
    </w:p>
    <w:p w:rsidR="00940C0A" w:rsidRDefault="00940C0A" w:rsidP="00940C0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long should we run a project before terminating it?</w:t>
      </w:r>
    </w:p>
    <w:p w:rsidR="00940C0A" w:rsidRDefault="00940C0A" w:rsidP="00940C0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goal is to end a project when it maximizes value</w:t>
      </w:r>
    </w:p>
    <w:p w:rsidR="00940C0A" w:rsidRDefault="00940C0A" w:rsidP="00940C0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a one-time project, continue the project until the year in which revenue is maximized</w:t>
      </w:r>
    </w:p>
    <w:p w:rsidR="00940C0A" w:rsidRDefault="00940C0A" w:rsidP="00940C0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Value of quitting after year N &gt; Value of continuing another year</w:t>
      </w:r>
    </w:p>
    <w:p w:rsidR="00940C0A" w:rsidRDefault="00940C0A" w:rsidP="00940C0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TCF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</m:oMath>
      <w:r>
        <w:rPr>
          <w:rFonts w:ascii="Times New Roman" w:hAnsi="Times New Roman"/>
        </w:rPr>
        <w:t xml:space="preserve"> &gt;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FCF+TCF</m:t>
            </m:r>
          </m:num>
          <m:den>
            <m:r>
              <w:rPr>
                <w:rFonts w:ascii="Cambria Math" w:hAnsi="Cambria Math"/>
              </w:rPr>
              <m:t>(1+r)</m:t>
            </m:r>
          </m:den>
        </m:f>
      </m:oMath>
    </w:p>
    <w:p w:rsidR="00940C0A" w:rsidRDefault="00940C0A" w:rsidP="00940C0A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For a repeatable project, find the Effective Annual Annuity (EAA)</w:t>
      </w:r>
    </w:p>
    <w:p w:rsidR="00940C0A" w:rsidRDefault="00940C0A" w:rsidP="00940C0A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Convert the NPV of 1 cycle to an EAA</w:t>
      </w:r>
    </w:p>
    <w:p w:rsidR="00940C0A" w:rsidRDefault="00940C0A" w:rsidP="00940C0A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EAA = </w:t>
      </w:r>
      <w:r w:rsidR="00FD1C22">
        <w:rPr>
          <w:rFonts w:ascii="Times New Roman" w:hAnsi="Times New Roman"/>
        </w:rPr>
        <w:t>PMT or yearly value</w:t>
      </w:r>
    </w:p>
    <w:p w:rsidR="00FD1C22" w:rsidRDefault="00FD1C22" w:rsidP="00FD1C22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Repeatable Cycle Steps:</w:t>
      </w:r>
    </w:p>
    <w:p w:rsidR="00FD1C22" w:rsidRDefault="00FD1C22" w:rsidP="00FD1C2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Find the NPV of each years cycle</w:t>
      </w:r>
    </w:p>
    <w:p w:rsidR="00FD1C22" w:rsidRDefault="00FD1C22" w:rsidP="00FD1C2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Convert each NPV to a yearly payment</w:t>
      </w:r>
    </w:p>
    <w:p w:rsidR="00FD1C22" w:rsidRPr="00FD1C22" w:rsidRDefault="00FD1C22" w:rsidP="00FD1C22">
      <w:pPr>
        <w:pStyle w:val="ListParagraph"/>
        <w:ind w:left="216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NPV=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EAA</m:t>
              </m:r>
            </m:num>
            <m:den>
              <m:r>
                <w:rPr>
                  <w:rFonts w:ascii="Cambria Math" w:hAnsi="Cambria Math"/>
                </w:rPr>
                <m:t>r</m:t>
              </m:r>
            </m:den>
          </m:f>
          <m:r>
            <w:rPr>
              <w:rFonts w:ascii="Cambria Math" w:hAnsi="Cambria Math"/>
            </w:rPr>
            <m:t>*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1+r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N</m:t>
                  </m:r>
                </m:sup>
              </m:sSup>
            </m:e>
          </m:d>
        </m:oMath>
      </m:oMathPara>
    </w:p>
    <w:p w:rsidR="00FD1C22" w:rsidRDefault="00FD1C22" w:rsidP="00FD1C22">
      <w:pPr>
        <w:pStyle w:val="ListParagraph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Solve for PMT (EAA) using CF on calculator</w:t>
      </w:r>
    </w:p>
    <w:p w:rsidR="00FD1C22" w:rsidRPr="00FD1C22" w:rsidRDefault="00FD1C22" w:rsidP="00FD1C22">
      <w:pPr>
        <w:pStyle w:val="ListParagraph"/>
        <w:numPr>
          <w:ilvl w:val="0"/>
          <w:numId w:val="2"/>
        </w:numPr>
        <w:rPr>
          <w:rFonts w:ascii="Times New Roman" w:hAnsi="Times New Roman"/>
        </w:rPr>
      </w:pPr>
      <w:r w:rsidRPr="00FD1C22">
        <w:rPr>
          <w:rFonts w:ascii="Times New Roman" w:hAnsi="Times New Roman"/>
        </w:rPr>
        <w:t>Whichever year has the highest PMT (EAA) is the year in which you want to terminate the project</w:t>
      </w:r>
    </w:p>
    <w:p w:rsidR="00FD1C22" w:rsidRDefault="00FD1C22" w:rsidP="00174487">
      <w:pPr>
        <w:rPr>
          <w:rFonts w:ascii="Times New Roman" w:hAnsi="Times New Roman"/>
        </w:rPr>
      </w:pPr>
    </w:p>
    <w:p w:rsidR="00174487" w:rsidRDefault="00174487" w:rsidP="00174487">
      <w:pPr>
        <w:rPr>
          <w:rFonts w:ascii="Times New Roman" w:hAnsi="Times New Roman"/>
        </w:rPr>
      </w:pPr>
      <w:r>
        <w:rPr>
          <w:rFonts w:ascii="Times New Roman" w:hAnsi="Times New Roman"/>
        </w:rPr>
        <w:t>Project Risk</w:t>
      </w:r>
    </w:p>
    <w:p w:rsidR="00174487" w:rsidRDefault="00174487" w:rsidP="0017448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So far, we’ve assumed that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CFs for projects are known with certainty</w:t>
      </w:r>
    </w:p>
    <w:p w:rsidR="00174487" w:rsidRDefault="00174487" w:rsidP="00174487">
      <w:pPr>
        <w:pStyle w:val="ListParagraph"/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This is seldom the case in practice, so we need to account for uncertainty in projects</w:t>
      </w:r>
    </w:p>
    <w:p w:rsidR="00174487" w:rsidRDefault="00174487" w:rsidP="00174487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3 Ways to Measure Uncertainty in Projects:</w:t>
      </w:r>
    </w:p>
    <w:p w:rsidR="00174487" w:rsidRDefault="00174487" w:rsidP="0017448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74487">
        <w:rPr>
          <w:rFonts w:ascii="Times New Roman" w:hAnsi="Times New Roman"/>
          <w:highlight w:val="yellow"/>
        </w:rPr>
        <w:t>Sensitivity Analysis</w:t>
      </w:r>
      <w:r>
        <w:rPr>
          <w:rFonts w:ascii="Times New Roman" w:hAnsi="Times New Roman"/>
        </w:rPr>
        <w:t>: pick one variable and adjust its value to see its impact on NPV</w:t>
      </w:r>
    </w:p>
    <w:p w:rsidR="00174487" w:rsidRDefault="00174487" w:rsidP="00174487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is the flexibility or robustness of the project?</w:t>
      </w:r>
    </w:p>
    <w:p w:rsidR="00174487" w:rsidRDefault="00174487" w:rsidP="0017448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74487">
        <w:rPr>
          <w:rFonts w:ascii="Times New Roman" w:hAnsi="Times New Roman"/>
          <w:highlight w:val="yellow"/>
        </w:rPr>
        <w:t>Scenario Analysis</w:t>
      </w:r>
      <w:r>
        <w:rPr>
          <w:rFonts w:ascii="Times New Roman" w:hAnsi="Times New Roman"/>
        </w:rPr>
        <w:t>: look at three possible outcomes for NPV (good, bad, average), assign probabilities to each outcome, and find the expected NPV</w:t>
      </w:r>
    </w:p>
    <w:p w:rsidR="00174487" w:rsidRDefault="00174487" w:rsidP="00174487">
      <w:pPr>
        <w:rPr>
          <w:rFonts w:ascii="Times New Roman" w:hAnsi="Times New Roman"/>
        </w:rPr>
      </w:pPr>
    </w:p>
    <w:p w:rsidR="00174487" w:rsidRPr="00174487" w:rsidRDefault="00174487" w:rsidP="00174487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NPV=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FCF</m:t>
              </m:r>
            </m:num>
            <m:den>
              <m:r>
                <w:rPr>
                  <w:rFonts w:ascii="Cambria Math" w:hAnsi="Cambria Math"/>
                </w:rPr>
                <m:t>r-g</m:t>
              </m:r>
            </m:den>
          </m:f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FCF</m:t>
              </m:r>
            </m:e>
            <m:sub>
              <m:r>
                <w:rPr>
                  <w:rFonts w:ascii="Cambria Math" w:hAnsi="Cambria Math"/>
                </w:rPr>
                <m:t>0</m:t>
              </m:r>
            </m:sub>
          </m:sSub>
        </m:oMath>
      </m:oMathPara>
    </w:p>
    <w:p w:rsidR="00174487" w:rsidRDefault="00174487" w:rsidP="00174487">
      <w:pPr>
        <w:rPr>
          <w:rFonts w:ascii="Times New Roman" w:hAnsi="Times New Roman"/>
        </w:rPr>
      </w:pPr>
    </w:p>
    <w:p w:rsidR="00174487" w:rsidRPr="00174487" w:rsidRDefault="00174487" w:rsidP="00174487">
      <w:pPr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NPV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prob</m:t>
                  </m:r>
                </m:e>
                <m:sub>
                  <m:r>
                    <w:rPr>
                      <w:rFonts w:ascii="Cambria Math" w:hAnsi="Cambria Math"/>
                    </w:rPr>
                    <m:t>good</m:t>
                  </m:r>
                </m:sub>
              </m:sSub>
              <m:r>
                <w:rPr>
                  <w:rFonts w:ascii="Cambria Math" w:hAnsi="Cambria Math"/>
                </w:rPr>
                <m:t>*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NPV</m:t>
                  </m:r>
                </m:e>
                <m:sub>
                  <m:r>
                    <w:rPr>
                      <w:rFonts w:ascii="Cambria Math" w:hAnsi="Cambria Math"/>
                    </w:rPr>
                    <m:t>good</m:t>
                  </m:r>
                </m:sub>
              </m:sSub>
            </m:e>
          </m:d>
          <m:r>
            <w:rPr>
              <w:rFonts w:ascii="Cambria Math" w:hAnsi="Cambria Math"/>
            </w:rPr>
            <m:t>+(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prob</m:t>
              </m:r>
            </m:e>
            <m:sub>
              <m:r>
                <w:rPr>
                  <w:rFonts w:ascii="Cambria Math" w:hAnsi="Cambria Math"/>
                </w:rPr>
                <m:t>bad</m:t>
              </m:r>
            </m:sub>
          </m:sSub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NPV</m:t>
              </m:r>
            </m:e>
            <m:sub>
              <m:r>
                <w:rPr>
                  <w:rFonts w:ascii="Cambria Math" w:hAnsi="Cambria Math"/>
                </w:rPr>
                <m:t>bad</m:t>
              </m:r>
            </m:sub>
          </m:sSub>
          <m:r>
            <w:rPr>
              <w:rFonts w:ascii="Cambria Math" w:hAnsi="Cambria Math"/>
            </w:rPr>
            <m:t>)</m:t>
          </m:r>
        </m:oMath>
      </m:oMathPara>
    </w:p>
    <w:p w:rsidR="00174487" w:rsidRDefault="00174487" w:rsidP="00174487">
      <w:pPr>
        <w:rPr>
          <w:rFonts w:ascii="Times New Roman" w:hAnsi="Times New Roman"/>
        </w:rPr>
      </w:pPr>
    </w:p>
    <w:p w:rsidR="00174487" w:rsidRDefault="00174487" w:rsidP="00174487">
      <w:pPr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Break-Even Probability:</w:t>
      </w:r>
    </w:p>
    <w:p w:rsidR="00174487" w:rsidRDefault="00174487" w:rsidP="00174487">
      <w:pPr>
        <w:ind w:left="1080"/>
        <w:rPr>
          <w:rFonts w:ascii="Times New Roman" w:hAnsi="Times New Roman"/>
        </w:rPr>
      </w:pPr>
    </w:p>
    <w:p w:rsidR="00174487" w:rsidRPr="00174487" w:rsidRDefault="00174487" w:rsidP="00174487">
      <w:pPr>
        <w:ind w:left="108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E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NPV</m:t>
              </m:r>
            </m:e>
          </m:d>
          <m:r>
            <w:rPr>
              <w:rFonts w:ascii="Cambria Math" w:hAnsi="Cambria Math"/>
            </w:rPr>
            <m:t>=0</m:t>
          </m:r>
        </m:oMath>
      </m:oMathPara>
    </w:p>
    <w:p w:rsidR="00174487" w:rsidRPr="00174487" w:rsidRDefault="00174487" w:rsidP="00174487">
      <w:pPr>
        <w:ind w:left="1080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prob</m:t>
              </m:r>
            </m:e>
            <m:sub>
              <m:r>
                <w:rPr>
                  <w:rFonts w:ascii="Cambria Math" w:hAnsi="Cambria Math"/>
                </w:rPr>
                <m:t>good</m:t>
              </m:r>
            </m:sub>
          </m:sSub>
          <m: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prob</m:t>
              </m:r>
            </m:e>
            <m:sub>
              <m:r>
                <w:rPr>
                  <w:rFonts w:ascii="Cambria Math" w:hAnsi="Cambria Math"/>
                </w:rPr>
                <m:t>bad</m:t>
              </m:r>
            </m:sub>
          </m:sSub>
          <m:r>
            <w:rPr>
              <w:rFonts w:ascii="Cambria Math" w:hAnsi="Cambria Math"/>
            </w:rPr>
            <m:t>=100%=1</m:t>
          </m:r>
        </m:oMath>
      </m:oMathPara>
    </w:p>
    <w:p w:rsidR="00174487" w:rsidRPr="00174487" w:rsidRDefault="00174487" w:rsidP="00174487">
      <w:pPr>
        <w:ind w:left="108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y=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prob</m:t>
              </m:r>
            </m:e>
            <m:sub>
              <m:r>
                <w:rPr>
                  <w:rFonts w:ascii="Cambria Math" w:hAnsi="Cambria Math"/>
                </w:rPr>
                <m:t>good</m:t>
              </m:r>
            </m:sub>
          </m:sSub>
        </m:oMath>
      </m:oMathPara>
    </w:p>
    <w:p w:rsidR="00174487" w:rsidRDefault="00174487" w:rsidP="00174487">
      <w:pPr>
        <w:ind w:left="1080"/>
        <w:rPr>
          <w:rFonts w:ascii="Times New Roman" w:hAnsi="Times New Roman"/>
        </w:rPr>
      </w:pPr>
    </w:p>
    <w:p w:rsidR="00174487" w:rsidRDefault="00F80FD3" w:rsidP="00174487">
      <w:pPr>
        <w:ind w:left="1080"/>
        <w:rPr>
          <w:rFonts w:ascii="Times New Roman" w:hAnsi="Times New Roman"/>
        </w:rPr>
      </w:pPr>
      <m:oMathPara>
        <m:oMath>
          <m:r>
            <w:rPr>
              <w:rFonts w:ascii="Cambria Math" w:hAnsi="Cambria Math"/>
            </w:rPr>
            <m:t>0=y*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NPV</m:t>
              </m:r>
            </m:e>
            <m:sub>
              <m:r>
                <w:rPr>
                  <w:rFonts w:ascii="Cambria Math" w:hAnsi="Cambria Math"/>
                </w:rPr>
                <m:t>good</m:t>
              </m:r>
            </m:sub>
          </m:sSub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1-y</m:t>
              </m:r>
            </m:e>
          </m:d>
          <m: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NPV</m:t>
              </m:r>
            </m:e>
            <m:sub>
              <m:r>
                <w:rPr>
                  <w:rFonts w:ascii="Cambria Math" w:hAnsi="Cambria Math"/>
                </w:rPr>
                <m:t>bad</m:t>
              </m:r>
            </m:sub>
          </m:sSub>
        </m:oMath>
      </m:oMathPara>
    </w:p>
    <w:p w:rsidR="00174487" w:rsidRPr="00174487" w:rsidRDefault="00F80FD3" w:rsidP="00F80FD3">
      <w:pPr>
        <w:ind w:left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y</w:t>
      </w:r>
      <w:proofErr w:type="gramEnd"/>
      <w:r>
        <w:rPr>
          <w:rFonts w:ascii="Times New Roman" w:hAnsi="Times New Roman"/>
        </w:rPr>
        <w:t xml:space="preserve"> = what the firm needs to break-even in profitability expectations</w:t>
      </w:r>
      <w:bookmarkStart w:id="0" w:name="_GoBack"/>
      <w:bookmarkEnd w:id="0"/>
    </w:p>
    <w:p w:rsidR="00174487" w:rsidRDefault="00174487" w:rsidP="00174487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174487">
        <w:rPr>
          <w:rFonts w:ascii="Times New Roman" w:hAnsi="Times New Roman"/>
          <w:highlight w:val="yellow"/>
        </w:rPr>
        <w:lastRenderedPageBreak/>
        <w:t>Monte Carlo Analysis</w:t>
      </w:r>
      <w:r>
        <w:rPr>
          <w:rFonts w:ascii="Times New Roman" w:hAnsi="Times New Roman"/>
        </w:rPr>
        <w:t>: simulation in which we assign a range of outcomes for every variable and randomly pull a value for each variable to calculate the NPV for that trial</w:t>
      </w:r>
    </w:p>
    <w:p w:rsidR="00174487" w:rsidRDefault="00174487" w:rsidP="00174487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Conduct 500-1000 trials</w:t>
      </w:r>
    </w:p>
    <w:p w:rsidR="00174487" w:rsidRPr="00174487" w:rsidRDefault="00174487" w:rsidP="00174487">
      <w:pPr>
        <w:pStyle w:val="ListParagraph"/>
        <w:numPr>
          <w:ilvl w:val="1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Gives us an expected NPV and a probability that NPV </w:t>
      </w:r>
      <m:oMath>
        <m:r>
          <w:rPr>
            <w:rFonts w:ascii="Cambria Math" w:hAnsi="Cambria Math"/>
          </w:rPr>
          <m:t>≥</m:t>
        </m:r>
      </m:oMath>
      <w:r>
        <w:rPr>
          <w:rFonts w:ascii="Times New Roman" w:hAnsi="Times New Roman"/>
        </w:rPr>
        <w:t xml:space="preserve"> 0</w:t>
      </w:r>
    </w:p>
    <w:sectPr w:rsidR="00174487" w:rsidRPr="00174487" w:rsidSect="00940C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477C"/>
    <w:multiLevelType w:val="hybridMultilevel"/>
    <w:tmpl w:val="65701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01E2A"/>
    <w:multiLevelType w:val="hybridMultilevel"/>
    <w:tmpl w:val="CF0E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C0445"/>
    <w:multiLevelType w:val="hybridMultilevel"/>
    <w:tmpl w:val="34CA90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DC778A6"/>
    <w:multiLevelType w:val="hybridMultilevel"/>
    <w:tmpl w:val="A0AC90B6"/>
    <w:lvl w:ilvl="0" w:tplc="CD5A91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DB1BCD"/>
    <w:multiLevelType w:val="hybridMultilevel"/>
    <w:tmpl w:val="925427A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0A"/>
    <w:rsid w:val="00174487"/>
    <w:rsid w:val="00607406"/>
    <w:rsid w:val="00874A1E"/>
    <w:rsid w:val="00940C0A"/>
    <w:rsid w:val="00F80FD3"/>
    <w:rsid w:val="00FD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A023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0C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C0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0C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C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7EEC07-79B1-094B-AD8C-BEA398BB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276</Words>
  <Characters>1575</Characters>
  <Application>Microsoft Macintosh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Grimm</dc:creator>
  <cp:keywords/>
  <dc:description/>
  <cp:lastModifiedBy>Olivia Grimm</cp:lastModifiedBy>
  <cp:revision>1</cp:revision>
  <dcterms:created xsi:type="dcterms:W3CDTF">2017-11-11T19:19:00Z</dcterms:created>
  <dcterms:modified xsi:type="dcterms:W3CDTF">2017-11-11T19:57:00Z</dcterms:modified>
</cp:coreProperties>
</file>